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wmf" ContentType="image/x-wmf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uppressAutoHyphens w:val="true"/>
        <w:spacing w:lineRule="auto" w:line="240" w:before="240" w:after="120"/>
        <w:jc w:val="right"/>
        <w:rPr>
          <w:rFonts w:ascii="Times New Roman" w:hAnsi="Times New Roman" w:eastAsia="Lucida Sans Unicode" w:cs="Tahoma"/>
          <w:spacing w:val="40"/>
          <w:sz w:val="28"/>
          <w:szCs w:val="28"/>
          <w:lang w:eastAsia="ar-SA"/>
        </w:rPr>
      </w:pPr>
      <w:r>
        <w:rPr>
          <w:rFonts w:eastAsia="Lucida Sans Unicode" w:cs="Tahoma" w:ascii="Times New Roman" w:hAnsi="Times New Roman"/>
          <w:spacing w:val="40"/>
          <w:sz w:val="28"/>
          <w:szCs w:val="28"/>
          <w:lang w:eastAsia="ar-SA"/>
        </w:rPr>
        <w:t>ПРОЕКТ</w:t>
      </w:r>
    </w:p>
    <w:p>
      <w:pPr>
        <w:pStyle w:val="Normal"/>
        <w:keepNext w:val="true"/>
        <w:suppressAutoHyphens w:val="true"/>
        <w:spacing w:lineRule="auto" w:line="240" w:before="240" w:after="120"/>
        <w:rPr>
          <w:rFonts w:ascii="Times New Roman" w:hAnsi="Times New Roman" w:eastAsia="Lucida Sans Unicode" w:cs="Tahoma"/>
          <w:spacing w:val="40"/>
          <w:sz w:val="28"/>
          <w:szCs w:val="28"/>
          <w:lang w:eastAsia="ar-SA"/>
        </w:rPr>
      </w:pPr>
      <w:r>
        <w:rPr>
          <w:rFonts w:eastAsia="Lucida Sans Unicode" w:cs="Tahoma" w:ascii="Times New Roman" w:hAnsi="Times New Roman"/>
          <w:spacing w:val="40"/>
          <w:sz w:val="28"/>
          <w:szCs w:val="28"/>
          <w:lang w:eastAsia="ar-SA"/>
        </w:rPr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214.5pt;margin-top:9.35pt;width:39pt;height:46.5pt;mso-wrap-distance-left:9pt;mso-wrap-distance-right:9pt;mso-position-horizontal-relative:text;mso-position-vertical-relative:text" filled="t" fillcolor="#008000" o:ole="">
            <v:imagedata r:id="rId3" o:title=""/>
            <w10:wrap type="square" side="left"/>
          </v:shape>
          <o:OLEObject Type="Embed" ProgID="Word.Picture.8" ShapeID="ole_rId2" DrawAspect="Content" ObjectID="_1366869593" r:id="rId2"/>
        </w:object>
      </w:r>
    </w:p>
    <w:p>
      <w:pPr>
        <w:pStyle w:val="Normal"/>
        <w:keepNext w:val="true"/>
        <w:suppressAutoHyphens w:val="true"/>
        <w:spacing w:lineRule="auto" w:line="240" w:before="240" w:after="120"/>
        <w:rPr>
          <w:rFonts w:ascii="Times New Roman" w:hAnsi="Times New Roman" w:eastAsia="Lucida Sans Unicode" w:cs="Tahoma"/>
          <w:spacing w:val="40"/>
          <w:sz w:val="28"/>
          <w:szCs w:val="28"/>
          <w:lang w:eastAsia="ar-SA"/>
        </w:rPr>
      </w:pPr>
      <w:r>
        <w:rPr>
          <w:rFonts w:eastAsia="Lucida Sans Unicode" w:cs="Tahoma" w:ascii="Times New Roman" w:hAnsi="Times New Roman"/>
          <w:spacing w:val="40"/>
          <w:sz w:val="28"/>
          <w:szCs w:val="28"/>
          <w:lang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right="2"/>
        <w:jc w:val="center"/>
        <w:rPr>
          <w:rFonts w:ascii="Bookman Old Style" w:hAnsi="Bookman Old Style" w:eastAsia="Calibri" w:cs="Bookman Old Style"/>
          <w:b/>
          <w:bCs/>
          <w:color w:val="000000"/>
          <w:sz w:val="28"/>
          <w:szCs w:val="28"/>
          <w:lang w:eastAsia="ar-SA"/>
        </w:rPr>
      </w:pPr>
      <w:r>
        <w:rPr>
          <w:rFonts w:eastAsia="Calibri" w:cs="Bookman Old Style" w:ascii="Bookman Old Style" w:hAnsi="Bookman Old Style"/>
          <w:b/>
          <w:bCs/>
          <w:color w:val="000000"/>
          <w:sz w:val="28"/>
          <w:szCs w:val="28"/>
          <w:lang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right="2"/>
        <w:jc w:val="center"/>
        <w:rPr>
          <w:rFonts w:ascii="Times New Roman" w:hAnsi="Times New Roman" w:eastAsia="Calibri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eastAsia="Calibri" w:cs="Bookman Old Style" w:ascii="Bookman Old Style" w:hAnsi="Bookman Old Style"/>
          <w:b/>
          <w:bCs/>
          <w:color w:val="000000"/>
          <w:sz w:val="28"/>
          <w:szCs w:val="28"/>
          <w:lang w:eastAsia="ar-SA"/>
        </w:rPr>
        <w:t xml:space="preserve">   </w:t>
      </w: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  <w:lang w:eastAsia="ar-SA"/>
        </w:rPr>
        <w:t xml:space="preserve">АДМИНИСТРАЦИЯ 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right="2"/>
        <w:jc w:val="center"/>
        <w:rPr>
          <w:rFonts w:ascii="Times New Roman" w:hAnsi="Times New Roman" w:eastAsia="Calibri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  <w:lang w:eastAsia="ar-SA"/>
        </w:rPr>
        <w:t xml:space="preserve">КОНАКОВСКОГО  МУНИЦИПАЛЬНОГО ОКРУГА </w:t>
      </w:r>
    </w:p>
    <w:p>
      <w:pPr>
        <w:pStyle w:val="Normal"/>
        <w:shd w:val="clear" w:color="auto" w:fill="FFFFFF"/>
        <w:suppressAutoHyphens w:val="true"/>
        <w:spacing w:lineRule="auto" w:line="360" w:before="0" w:after="0"/>
        <w:ind w:right="2"/>
        <w:jc w:val="center"/>
        <w:rPr>
          <w:rFonts w:ascii="Times New Roman" w:hAnsi="Times New Roman" w:eastAsia="Calibri" w:cs="Times New Roman"/>
          <w:bCs/>
          <w:color w:val="000000"/>
          <w:sz w:val="26"/>
          <w:szCs w:val="24"/>
          <w:lang w:eastAsia="ar-SA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>
      <w:pPr>
        <w:pStyle w:val="Normal"/>
        <w:shd w:val="clear" w:color="auto" w:fill="FFFFFF"/>
        <w:suppressAutoHyphens w:val="true"/>
        <w:spacing w:lineRule="auto" w:line="360" w:before="0" w:after="0"/>
        <w:ind w:right="2"/>
        <w:jc w:val="center"/>
        <w:rPr>
          <w:rFonts w:ascii="Times New Roman" w:hAnsi="Times New Roman" w:eastAsia="Calibri" w:cs="Times New Roman"/>
          <w:b/>
          <w:sz w:val="28"/>
          <w:szCs w:val="28"/>
          <w:lang w:eastAsia="ar-SA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ar-SA"/>
        </w:rPr>
        <w:t>П О С Т А Н О В Л Е Н И Е</w:t>
      </w:r>
    </w:p>
    <w:p>
      <w:pPr>
        <w:pStyle w:val="Normal"/>
        <w:shd w:val="clear" w:color="auto" w:fill="FFFFFF"/>
        <w:suppressAutoHyphens w:val="true"/>
        <w:spacing w:lineRule="auto" w:line="360" w:before="0" w:after="0"/>
        <w:ind w:right="2"/>
        <w:jc w:val="center"/>
        <w:rPr>
          <w:rFonts w:ascii="Times New Roman" w:hAnsi="Times New Roman" w:eastAsia="Calibri" w:cs="Times New Roman"/>
          <w:b/>
          <w:sz w:val="28"/>
          <w:szCs w:val="28"/>
          <w:lang w:eastAsia="ar-SA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hd w:val="clear" w:color="auto" w:fill="FFFFFF"/>
        <w:suppressAutoHyphens w:val="true"/>
        <w:spacing w:lineRule="auto" w:line="360" w:before="0" w:after="0"/>
        <w:ind w:right="40"/>
        <w:rPr>
          <w:rFonts w:ascii="Times New Roman" w:hAnsi="Times New Roman" w:eastAsia="Calibri" w:cs="Times New Roman"/>
          <w:sz w:val="28"/>
          <w:szCs w:val="28"/>
          <w:lang w:eastAsia="ar-SA"/>
        </w:rPr>
      </w:pPr>
      <w:r>
        <w:rPr>
          <w:rFonts w:eastAsia="Calibri" w:cs="Times New Roman" w:ascii="Times New Roman" w:hAnsi="Times New Roman"/>
          <w:sz w:val="28"/>
          <w:szCs w:val="28"/>
          <w:lang w:eastAsia="ar-SA"/>
        </w:rPr>
        <w:t>_____.______. 2025</w:t>
      </w:r>
      <w:r>
        <w:rPr>
          <w:rFonts w:eastAsia="Calibri" w:cs="Times New Roman" w:ascii="Times New Roman" w:hAnsi="Times New Roman"/>
          <w:sz w:val="24"/>
          <w:szCs w:val="24"/>
          <w:lang w:eastAsia="ar-SA"/>
        </w:rPr>
        <w:t xml:space="preserve">                                </w:t>
      </w:r>
      <w:r>
        <w:rPr>
          <w:rFonts w:eastAsia="Calibri" w:cs="Times New Roman" w:ascii="Times New Roman" w:hAnsi="Times New Roman"/>
          <w:sz w:val="28"/>
          <w:szCs w:val="28"/>
          <w:lang w:eastAsia="ar-SA"/>
        </w:rPr>
        <w:t>г. Конаково</w:t>
      </w:r>
      <w:r>
        <w:rPr>
          <w:rFonts w:eastAsia="Calibri" w:cs="Arial" w:ascii="Arial" w:hAnsi="Arial"/>
          <w:sz w:val="28"/>
          <w:szCs w:val="28"/>
          <w:lang w:eastAsia="ar-SA"/>
        </w:rPr>
        <w:t xml:space="preserve">                                </w:t>
      </w:r>
      <w:r>
        <w:rPr>
          <w:rFonts w:eastAsia="Calibri" w:cs="Times New Roman" w:ascii="Times New Roman" w:hAnsi="Times New Roman"/>
          <w:sz w:val="28"/>
          <w:szCs w:val="28"/>
          <w:lang w:eastAsia="ar-SA"/>
        </w:rPr>
        <w:t>№ 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 внесении изменений в Постановление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Администрации Конаковского муниципального округа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Тверской области от 19.12.2023 № 426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«Об утверждении муниципальной программы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«Развитие системы образования в Конаковском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муниципальном округе Тверской области»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на 2024-2028 годы»</w:t>
      </w:r>
    </w:p>
    <w:p>
      <w:pPr>
        <w:pStyle w:val="Normal"/>
        <w:spacing w:lineRule="auto" w:line="240"/>
        <w:ind w:firstLine="700"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cs="Times New Roman" w:ascii="Times New Roman" w:hAnsi="Times New Roman"/>
          <w:sz w:val="40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225"/>
        <w:ind w:firstLine="700"/>
        <w:jc w:val="both"/>
        <w:textAlignment w:val="baseline"/>
        <w:rPr>
          <w:sz w:val="28"/>
          <w:szCs w:val="21"/>
        </w:rPr>
      </w:pPr>
      <w:r>
        <w:rPr>
          <w:sz w:val="28"/>
          <w:szCs w:val="21"/>
        </w:rPr>
        <w:t>В соответствии с решением Думы Конаковского муниципального округа от 26.03.2025г. № 259 «О внесении изменений и дополнений в решение Думы Конаковского муниципального округа от 25.12.2024 № 243 «О бюджете Конаковского муниципального округа на 2025 год и на плановый период 2026 и 2027 годов», Постановлением Администрации Конаковского района Тверской области от 31.08.2017 № 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программ», руководствуясь Уставом Конаковского муниципального округа Тверской области,</w:t>
      </w:r>
    </w:p>
    <w:p>
      <w:pPr>
        <w:pStyle w:val="BodyText"/>
        <w:ind w:left="34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Администрации Конаковского муниципального округа Тверской области от 19.12.2023 № 426 «Об утверждении муниципальной программы «Развитие системы образования в Конаковском муниципальном округе Тверской области» на 2024 – 2028 годы» (далее – муниципальная программа) следующие изменения:</w:t>
      </w:r>
    </w:p>
    <w:p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1.1. В Паспорте муниципальной программы строку «Объемы и источники финансирования муниципальной программы по годам ее реализации в разрезе подпрограмм» изложить в новой редакции (приложение 1).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bCs/>
          <w:color w:val="000000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Подраздел 1.2.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Мероприятия Подпрограммы 1» </w:t>
      </w:r>
      <w:r>
        <w:rPr>
          <w:rFonts w:cs="Times New Roman" w:ascii="Times New Roman" w:hAnsi="Times New Roman"/>
          <w:sz w:val="28"/>
          <w:szCs w:val="28"/>
        </w:rPr>
        <w:t xml:space="preserve">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муниципальной программы изложить в новой редакции (приложение 2).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ascii="Times New Roman" w:hAnsi="Times New Roman"/>
          <w:bCs/>
          <w:color w:val="000000"/>
          <w:sz w:val="28"/>
          <w:szCs w:val="28"/>
        </w:rPr>
        <w:t xml:space="preserve">1.3. Подраздел  1.3.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Объем финансовых ресурсов,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необходимый для реализации Подпрограммы 1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 xml:space="preserve">» </w:t>
      </w:r>
      <w:r>
        <w:rPr>
          <w:rFonts w:cs="Times New Roman" w:ascii="Times New Roman" w:hAnsi="Times New Roman"/>
          <w:sz w:val="28"/>
          <w:szCs w:val="28"/>
        </w:rPr>
        <w:t xml:space="preserve">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муниципальной программы изложить в новой редакции (приложение 3).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bCs/>
          <w:color w:val="000000"/>
          <w:sz w:val="28"/>
          <w:szCs w:val="28"/>
        </w:rPr>
        <w:t>1.4.</w:t>
      </w:r>
      <w:r>
        <w:rPr>
          <w:rFonts w:ascii="Times New Roman" w:hAnsi="Times New Roman"/>
          <w:bCs/>
          <w:sz w:val="28"/>
          <w:szCs w:val="28"/>
        </w:rPr>
        <w:t xml:space="preserve"> Подраздел 2.1.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Задачи Подпрограммы 2» </w:t>
      </w:r>
      <w:r>
        <w:rPr>
          <w:rFonts w:cs="Times New Roman" w:ascii="Times New Roman" w:hAnsi="Times New Roman"/>
          <w:sz w:val="28"/>
          <w:szCs w:val="28"/>
        </w:rPr>
        <w:t xml:space="preserve">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муниципальной программы изложить в новой редакции (приложение 4).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 xml:space="preserve">  Подраздел 2.2. «Мероприятия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>Подпрограммы 2»</w:t>
      </w:r>
      <w:r>
        <w:rPr>
          <w:rFonts w:cs="Times New Roman" w:ascii="Times New Roman" w:hAnsi="Times New Roman"/>
          <w:sz w:val="28"/>
          <w:szCs w:val="28"/>
        </w:rPr>
        <w:t xml:space="preserve"> 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муниципальной программы изложить в новой редакции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 xml:space="preserve"> (приложение 5).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Hlk173919063"/>
      <w:r>
        <w:rPr>
          <w:rFonts w:eastAsia="Times New Roman" w:ascii="Times New Roman" w:hAnsi="Times New Roman"/>
          <w:bCs/>
          <w:color w:val="000000"/>
          <w:sz w:val="28"/>
          <w:szCs w:val="28"/>
        </w:rPr>
        <w:t>1.6. Подраздел  2.3. «</w:t>
      </w:r>
      <w:r>
        <w:rPr>
          <w:rFonts w:ascii="Times New Roman" w:hAnsi="Times New Roman"/>
          <w:sz w:val="28"/>
          <w:szCs w:val="28"/>
        </w:rPr>
        <w:t>Объем финансовых ресурсов,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необходимый для реализации Подпрограммы 2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 xml:space="preserve">» </w:t>
      </w:r>
      <w:r>
        <w:rPr>
          <w:rFonts w:cs="Times New Roman" w:ascii="Times New Roman" w:hAnsi="Times New Roman"/>
          <w:sz w:val="28"/>
          <w:szCs w:val="28"/>
        </w:rPr>
        <w:t xml:space="preserve">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муниципальной программы изложить в новой редакции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(приложение 6).</w:t>
      </w:r>
      <w:bookmarkEnd w:id="0"/>
    </w:p>
    <w:p>
      <w:pPr>
        <w:pStyle w:val="Normal"/>
        <w:spacing w:lineRule="auto" w:line="240" w:before="0" w:after="200"/>
        <w:ind w:firstLine="708"/>
        <w:contextualSpacing/>
        <w:jc w:val="both"/>
        <w:rPr>
          <w:rFonts w:ascii="Times New Roman" w:hAnsi="Times New Roman" w:eastAsia="Times New Roman"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1.7.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Подраздел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3.2.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Мероприятия Подпрограммы 3» </w:t>
      </w:r>
      <w:r>
        <w:rPr>
          <w:rFonts w:cs="Times New Roman" w:ascii="Times New Roman" w:hAnsi="Times New Roman"/>
          <w:sz w:val="28"/>
          <w:szCs w:val="28"/>
        </w:rPr>
        <w:t xml:space="preserve">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муниципальной программы изложить в новой редакции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 xml:space="preserve"> (приложение 7).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1.8. 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>Подраздел  3.3. «</w:t>
      </w:r>
      <w:r>
        <w:rPr>
          <w:rFonts w:ascii="Times New Roman" w:hAnsi="Times New Roman"/>
          <w:sz w:val="28"/>
          <w:szCs w:val="28"/>
        </w:rPr>
        <w:t>Объем финансовых ресурсов,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необходимый для реализации Подпрограммы 3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 xml:space="preserve">» </w:t>
      </w:r>
      <w:r>
        <w:rPr>
          <w:rFonts w:cs="Times New Roman" w:ascii="Times New Roman" w:hAnsi="Times New Roman"/>
          <w:sz w:val="28"/>
          <w:szCs w:val="28"/>
        </w:rPr>
        <w:t xml:space="preserve">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муниципальной программы изложить в новой редакции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 xml:space="preserve"> (приложение 8).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1.9. 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>Подраздел  7.3. «</w:t>
      </w: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Обеспечивающей подпрограммы» </w:t>
      </w:r>
      <w:r>
        <w:rPr>
          <w:rFonts w:cs="Times New Roman" w:ascii="Times New Roman" w:hAnsi="Times New Roman"/>
          <w:sz w:val="28"/>
          <w:szCs w:val="28"/>
        </w:rPr>
        <w:t xml:space="preserve">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муниципальной программы изложить в новой редакции (приложение 9).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1.10. Приложение к Муниципальной программе «Характеристика муниципальной программы «Развитие системы образования в Конаковском муниципальном округе Тверской области» на 2024 – 2028 годы» </w:t>
      </w:r>
      <w:r>
        <w:rPr>
          <w:rFonts w:cs="Times New Roman" w:ascii="Times New Roman" w:hAnsi="Times New Roman"/>
          <w:sz w:val="28"/>
          <w:szCs w:val="28"/>
        </w:rPr>
        <w:t xml:space="preserve">изложить в новой редакции </w:t>
      </w:r>
      <w:r>
        <w:rPr>
          <w:rFonts w:eastAsia="Times New Roman" w:ascii="Times New Roman" w:hAnsi="Times New Roman"/>
          <w:bCs/>
          <w:color w:val="000000"/>
          <w:sz w:val="28"/>
          <w:szCs w:val="28"/>
        </w:rPr>
        <w:t>(приложение 10).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Настоящее Постановление вступает в силу с даты подписания и распространяет свое действие на правоотношения, возникшие с 26.03.2025. 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 Настоящее Постановление подлежит размещению на официальном сайте Конаковского муниципального округа Тверской области в информационно-телекоммуникационной сети «Интернет».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Конаковского муниципального округа, курирующего вопросы социальной политики.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Конаковского </w:t>
      </w:r>
    </w:p>
    <w:p>
      <w:pPr>
        <w:pStyle w:val="BodyText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                                                             А.М.Пляскин</w:t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ПОДГОТОВЛЕНО: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начальника </w:t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Управления образования Администрации </w:t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Конаковского муниципального округа                                           Н.В.Поляница</w:t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СОГЛАСОВАНО:</w:t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Заместитель главы Администрации</w:t>
      </w:r>
    </w:p>
    <w:p>
      <w:pPr>
        <w:pStyle w:val="Normal"/>
        <w:spacing w:lineRule="auto" w:line="240" w:before="0" w:after="200"/>
        <w:ind w:hanging="432" w:left="432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Конаковского муниципального округа                                           </w:t>
      </w:r>
      <w:r>
        <w:rPr>
          <w:rFonts w:cs="Times New Roman" w:ascii="Times New Roman" w:hAnsi="Times New Roman"/>
          <w:sz w:val="28"/>
          <w:szCs w:val="28"/>
        </w:rPr>
        <w:t>В.П.Можаева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Заместитель главы Администрации</w:t>
      </w:r>
    </w:p>
    <w:p>
      <w:pPr>
        <w:pStyle w:val="Normal"/>
        <w:spacing w:lineRule="auto" w:line="240" w:before="0" w:after="200"/>
        <w:ind w:hanging="432" w:left="432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Конаковского муниципального округа                                            М.С.Кожехов</w:t>
      </w:r>
    </w:p>
    <w:p>
      <w:pPr>
        <w:pStyle w:val="Normal"/>
        <w:tabs>
          <w:tab w:val="clear" w:pos="708"/>
          <w:tab w:val="left" w:pos="7650" w:leader="none"/>
        </w:tabs>
        <w:spacing w:lineRule="auto" w:line="240"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0" w:leader="none"/>
        </w:tabs>
        <w:spacing w:lineRule="auto" w:line="240"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Начальник Управления финансов</w:t>
      </w:r>
    </w:p>
    <w:p>
      <w:pPr>
        <w:pStyle w:val="Normal"/>
        <w:tabs>
          <w:tab w:val="clear" w:pos="708"/>
          <w:tab w:val="left" w:pos="7650" w:leader="none"/>
        </w:tabs>
        <w:spacing w:lineRule="auto" w:line="240"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Конаковского </w:t>
      </w:r>
    </w:p>
    <w:p>
      <w:pPr>
        <w:pStyle w:val="Normal"/>
        <w:tabs>
          <w:tab w:val="clear" w:pos="708"/>
          <w:tab w:val="left" w:pos="7650" w:leader="none"/>
        </w:tabs>
        <w:spacing w:lineRule="auto" w:line="240"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муниципального округа                                                                     С.Н.Двойных </w:t>
      </w:r>
    </w:p>
    <w:p>
      <w:pPr>
        <w:pStyle w:val="Normal"/>
        <w:tabs>
          <w:tab w:val="clear" w:pos="708"/>
          <w:tab w:val="left" w:pos="7650" w:leader="none"/>
        </w:tabs>
        <w:spacing w:lineRule="auto" w:line="240"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Заведующий отделом экономики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Конаковского </w:t>
      </w:r>
    </w:p>
    <w:p>
      <w:pPr>
        <w:pStyle w:val="Normal"/>
        <w:tabs>
          <w:tab w:val="clear" w:pos="708"/>
          <w:tab w:val="left" w:pos="7650" w:leader="none"/>
        </w:tabs>
        <w:spacing w:lineRule="auto" w:line="240"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муниципального округа                                                                       Н.В.Шилова                                       </w:t>
      </w:r>
    </w:p>
    <w:p>
      <w:pPr>
        <w:pStyle w:val="Normal"/>
        <w:tabs>
          <w:tab w:val="clear" w:pos="708"/>
          <w:tab w:val="left" w:pos="7650" w:leader="none"/>
        </w:tabs>
        <w:spacing w:lineRule="auto" w:line="240"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Заведующий юридическим отделом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Конаковского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муниципального округа                                                             Ю.Н.Боровикова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Исполняющий обязанности начальника</w:t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Управления образования </w:t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Конаковского </w:t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муниципального округа                                                                   О.В.Архипова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1440"/>
        <w:jc w:val="both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Cs w:val="24"/>
        </w:rPr>
      </w:pPr>
      <w:r>
        <w:rPr>
          <w:rFonts w:eastAsia="Times New Roman" w:cs="Times New Roman" w:ascii="Times New Roman" w:hAnsi="Times New Roman"/>
          <w:i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РАЗОСЛАНО: отдел по общим вопросам МКУ ОАО, управление финансов, управление образования, отдел экономики, МКУ ОБиПЭО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1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к Постановлению Администрации 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Конаковского муниципального округа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___.  ___. 2025 № ___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trike/>
          <w:sz w:val="16"/>
          <w:szCs w:val="16"/>
        </w:rPr>
      </w:pPr>
      <w:r>
        <w:rPr>
          <w:rFonts w:ascii="Times New Roman" w:hAnsi="Times New Roman"/>
          <w:b/>
          <w:strike/>
          <w:sz w:val="16"/>
          <w:szCs w:val="16"/>
        </w:rPr>
      </w:r>
    </w:p>
    <w:tbl>
      <w:tblPr>
        <w:tblW w:w="9616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68"/>
        <w:gridCol w:w="7347"/>
      </w:tblGrid>
      <w:tr>
        <w:trPr/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муниципальной программы на 2024 – 2028 годы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8 322 556,634 тыс. руб.</w:t>
            </w:r>
          </w:p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 год –  1 999 599,266 тыс. руб.:</w:t>
            </w:r>
          </w:p>
          <w:p>
            <w:pPr>
              <w:pStyle w:val="Normal"/>
              <w:spacing w:lineRule="auto" w:line="240" w:before="0" w:after="0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1 – 717 786,450 тыс. руб.; </w:t>
            </w:r>
          </w:p>
          <w:p>
            <w:pPr>
              <w:pStyle w:val="Normal"/>
              <w:spacing w:lineRule="auto" w:line="240" w:before="0" w:after="0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2 – 1 080 603,634 тыс. руб.; </w:t>
            </w:r>
          </w:p>
          <w:p>
            <w:pPr>
              <w:pStyle w:val="Normal"/>
              <w:spacing w:lineRule="auto" w:line="240" w:before="0" w:after="0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3 – 161 133,343 тыс. руб.;</w:t>
            </w:r>
          </w:p>
          <w:p>
            <w:pPr>
              <w:pStyle w:val="Normal"/>
              <w:spacing w:lineRule="auto" w:line="240" w:before="0" w:after="0"/>
              <w:ind w:left="4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4 – 213,731 тыс. руб.;</w:t>
            </w:r>
          </w:p>
          <w:p>
            <w:pPr>
              <w:pStyle w:val="Normal"/>
              <w:spacing w:lineRule="auto" w:line="240" w:before="0" w:after="0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5 – 18 082,352 тыс. руб.;</w:t>
            </w:r>
          </w:p>
          <w:p>
            <w:pPr>
              <w:pStyle w:val="Normal"/>
              <w:spacing w:lineRule="auto" w:line="240" w:before="0" w:after="0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6 – 0,000 тыс. руб.;</w:t>
            </w:r>
          </w:p>
          <w:p>
            <w:pPr>
              <w:pStyle w:val="Normal"/>
              <w:spacing w:lineRule="auto" w:line="240" w:before="0" w:after="0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Обеспечивающая подпрограмма –21 779,756 тыс. руб.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 год – 2 040 712,162  тыс. руб.:</w:t>
            </w:r>
          </w:p>
          <w:p>
            <w:pPr>
              <w:pStyle w:val="Normal"/>
              <w:spacing w:lineRule="auto" w:line="240" w:before="0" w:after="0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1 – 778 339,341 тыс. руб.; </w:t>
            </w:r>
          </w:p>
          <w:p>
            <w:pPr>
              <w:pStyle w:val="Normal"/>
              <w:spacing w:lineRule="auto" w:line="240" w:before="0" w:after="0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2 – 1 042 626,708 тыс. руб.; </w:t>
            </w:r>
          </w:p>
          <w:p>
            <w:pPr>
              <w:pStyle w:val="Normal"/>
              <w:spacing w:lineRule="auto" w:line="240" w:before="0" w:after="0"/>
              <w:ind w:left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3 – 172 037,468 тыс. руб.;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4 – 200, 000 тыс. руб.;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5 – 19 200,900 тыс. руб.;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6 – 0,000 тыс. руб.;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Обеспечивающая подпрограмма –  28 307,745 тыс. руб.</w:t>
            </w:r>
          </w:p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2026 год – 1 870 842,059 тыс. руб.: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1 –  726 882, 319 тыс. руб.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2 – 922 583,818 тыс. руб.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3 – 174 795,427 тыс. руб.;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4 – 200,000 тыс. руб.;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5 – 19 200,900 тыс. руб.;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6 – 0,000 тыс. руб.;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Обеспечивающая подпрограмма – 27 189,595 тыс. руб.</w:t>
            </w:r>
          </w:p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2027 год – 1 920 080,781 тыс. руб.:</w:t>
            </w:r>
          </w:p>
          <w:p>
            <w:pPr>
              <w:pStyle w:val="Normal"/>
              <w:spacing w:lineRule="auto" w:line="240" w:before="0" w:after="0"/>
              <w:ind w:left="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1 – 750 607,519 тыс. руб. </w:t>
            </w:r>
          </w:p>
          <w:p>
            <w:pPr>
              <w:pStyle w:val="Normal"/>
              <w:spacing w:lineRule="auto" w:line="240" w:before="0" w:after="0"/>
              <w:ind w:left="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2 –  944 097,340 тыс. руб. </w:t>
            </w:r>
          </w:p>
          <w:p>
            <w:pPr>
              <w:pStyle w:val="Normal"/>
              <w:spacing w:lineRule="auto" w:line="240" w:before="0" w:after="0"/>
              <w:ind w:left="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3 – 178 795,427 тыс. руб.;</w:t>
            </w:r>
          </w:p>
          <w:p>
            <w:pPr>
              <w:pStyle w:val="Normal"/>
              <w:spacing w:lineRule="auto" w:line="240" w:before="0" w:after="0"/>
              <w:ind w:left="41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4 – 200,000 тыс. руб.;</w:t>
            </w:r>
          </w:p>
          <w:p>
            <w:pPr>
              <w:pStyle w:val="Normal"/>
              <w:spacing w:lineRule="auto" w:line="240" w:before="0" w:after="0"/>
              <w:ind w:left="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5 – 19 200,900 тыс. руб.;</w:t>
            </w:r>
          </w:p>
          <w:p>
            <w:pPr>
              <w:pStyle w:val="Normal"/>
              <w:spacing w:lineRule="auto" w:line="240" w:before="0" w:after="0"/>
              <w:ind w:left="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6 – 0,000 тыс. руб.;</w:t>
            </w:r>
          </w:p>
          <w:p>
            <w:pPr>
              <w:pStyle w:val="Normal"/>
              <w:spacing w:lineRule="auto" w:line="240" w:before="0" w:after="0"/>
              <w:ind w:left="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Обеспечивающая подпрограмма – 27 129,595 тыс. руб.</w:t>
            </w:r>
          </w:p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2028 год – 491 322,366 тыс. руб.: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1 – 280 619,086 тыс. руб.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2 –  99 314,600 тыс. руб.;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3 – 83 877,600 тыс. руб.;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4 –   200,000 тыс. руб.;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Подпрограмма 5 – 8 679,760 тыс. руб.;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6 – 0,000 тыс. руб.;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Обеспечивающая подпрограмма – 18 631,320 тыс. руб.</w:t>
            </w:r>
          </w:p>
          <w:p>
            <w:pPr>
              <w:pStyle w:val="Normal"/>
              <w:spacing w:lineRule="auto" w:line="240" w:before="0" w:after="0"/>
              <w:ind w:left="4"/>
              <w:contextualSpacing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Источники финансирования муниципальной программы:  бюджет Конаковского муниципального округа,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областной бюджет Тверской области, федеральный бюджет</w:t>
            </w:r>
          </w:p>
        </w:tc>
      </w:tr>
    </w:tbl>
    <w:p>
      <w:pPr>
        <w:pStyle w:val="Normal"/>
        <w:jc w:val="right"/>
        <w:rPr>
          <w:sz w:val="28"/>
        </w:rPr>
      </w:pPr>
      <w:r>
        <w:rPr>
          <w:sz w:val="28"/>
        </w:rPr>
        <w:t>».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2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к Постановлению Администрации 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Конаковского муниципального округа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___.  ___. 2025 № ___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Подраздел 1.2. Мероприятия Подпрограммы 1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pacing w:val="2"/>
          <w:sz w:val="28"/>
          <w:szCs w:val="28"/>
        </w:rPr>
        <w:t>Задачи 1 Подпрограммы 1 осуществляется посредством выполнения следующих мероприятий: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1.001. «Обеспечение деятельности дошкольных образовательных учреждений»;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eastAsia="Times New Roman" w:ascii="Times New Roman" w:hAnsi="Times New Roman"/>
          <w:bCs/>
          <w:sz w:val="28"/>
          <w:szCs w:val="28"/>
        </w:rPr>
        <w:t>Мероприятие 1.002. «Организация питания детей в дошкольных образовательных учреждениях»;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eastAsia="Times New Roman" w:ascii="Times New Roman" w:hAnsi="Times New Roman"/>
          <w:bCs/>
          <w:sz w:val="28"/>
          <w:szCs w:val="28"/>
        </w:rPr>
        <w:t>Мероприятие 1.003. «Уплата штрафов и иных сумм принудительного изъятия дошкольных образовательных учреждений»;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eastAsia="Times New Roman" w:ascii="Times New Roman" w:hAnsi="Times New Roman"/>
          <w:bCs/>
          <w:sz w:val="28"/>
          <w:szCs w:val="28"/>
        </w:rPr>
        <w:t>Мероприятие 1.004. «Обеспечение антитеррористической защищенности образовательных учреждений»;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>Административное мероприятие 1.001. «Организация и проведение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>Мероприятие 1.005. «Осуществление единовременной выплаты к началу учебного года работникам муниципальных образовательных учреждений»;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4"/>
        </w:rPr>
      </w:pPr>
      <w:r>
        <w:rPr>
          <w:rFonts w:eastAsia="Times New Roman" w:ascii="Times New Roman" w:hAnsi="Times New Roman"/>
          <w:sz w:val="28"/>
          <w:szCs w:val="24"/>
        </w:rPr>
        <w:t>Мероприятие 1.006. «Осуществление единовременной выплаты к началу учебного года работникам муниципальных образовательных учреждений за счет средств местного бюджета».</w:t>
      </w:r>
    </w:p>
    <w:p>
      <w:pPr>
        <w:pStyle w:val="Style22"/>
        <w:spacing w:before="0" w:after="0"/>
        <w:ind w:firstLine="709"/>
        <w:contextualSpacing/>
        <w:jc w:val="both"/>
        <w:rPr/>
      </w:pPr>
      <w:r>
        <w:rPr/>
        <w:t xml:space="preserve">Решение </w:t>
      </w:r>
      <w:r>
        <w:rPr>
          <w:spacing w:val="2"/>
        </w:rPr>
        <w:t>Задачи 2 Подпрограммы 1 осуществляется посредством выполнения следующих мероприятий: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pacing w:val="2"/>
          <w:sz w:val="28"/>
          <w:szCs w:val="28"/>
        </w:rPr>
      </w:pPr>
      <w:r>
        <w:rPr>
          <w:rFonts w:eastAsia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Мероприятие 2.001.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2.002. «Компенсация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eastAsia="Times New Roman" w:ascii="Times New Roman" w:hAnsi="Times New Roman"/>
          <w:bCs/>
          <w:sz w:val="28"/>
          <w:szCs w:val="28"/>
        </w:rPr>
        <w:t>Административное мероприятие 2.001. «Организация и проведение муниципальных конкурсов, фестивалей».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Административное мероприятие 2.002.  «Методическое сопровождение развития дошкольного образования».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pacing w:val="2"/>
          <w:sz w:val="28"/>
          <w:szCs w:val="28"/>
        </w:rPr>
        <w:t>Задачи 3 Подпрограммы 1 осуществляется посредством выполнения следующих мероприятий: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pacing w:val="2"/>
          <w:sz w:val="28"/>
          <w:szCs w:val="28"/>
        </w:rPr>
      </w:pPr>
      <w:r>
        <w:rPr>
          <w:rFonts w:eastAsia="Times New Roman" w:ascii="Times New Roman" w:hAnsi="Times New Roman"/>
          <w:spacing w:val="2"/>
          <w:sz w:val="28"/>
          <w:szCs w:val="28"/>
        </w:rPr>
        <w:t xml:space="preserve">Мероприятие 3.001. «Проведение ремонтных работ и противопожарных мероприятий </w:t>
      </w:r>
      <w:r>
        <w:rPr>
          <w:rFonts w:eastAsia="Times New Roman" w:ascii="Times New Roman" w:hAnsi="Times New Roman"/>
          <w:bCs/>
          <w:sz w:val="28"/>
          <w:szCs w:val="28"/>
        </w:rPr>
        <w:t>в муниципальных</w:t>
      </w:r>
      <w:r>
        <w:rPr>
          <w:rFonts w:eastAsia="Times New Roman" w:ascii="Times New Roman" w:hAnsi="Times New Roman"/>
          <w:spacing w:val="2"/>
          <w:sz w:val="28"/>
          <w:szCs w:val="28"/>
        </w:rPr>
        <w:t xml:space="preserve"> дошкольных образовательных учреждениях»;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3.002. «Проведение муниципального конкурса «Лучший участок детского сада»;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3.003. «Укрепление материально-технической базы муниципальных дошкольных образовательных организаций»;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sz w:val="28"/>
          <w:szCs w:val="28"/>
        </w:rPr>
        <w:t>Мероприятие 3.004. «Оснащение муниципальных дошкольных образовательных организаций уличными игровыми комплексами»;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3.005. «Укрепление материально-технической базы муниципальных дошкольных образовательных организаций за счет средств областного бюджета»;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3.006. «Оснащение муниципальных дошкольных образовательных организаций уличными игровыми комплексами за счет средств областного бюджета».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pacing w:val="2"/>
          <w:sz w:val="28"/>
          <w:szCs w:val="28"/>
        </w:rPr>
        <w:t>Задачи 4 Подпрограммы 1 осуществляется посредством выполнения следующих мероприятий: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pacing w:val="2"/>
          <w:sz w:val="28"/>
          <w:szCs w:val="28"/>
        </w:rPr>
      </w:pPr>
      <w:r>
        <w:rPr>
          <w:rFonts w:eastAsia="Times New Roman" w:ascii="Times New Roman" w:hAnsi="Times New Roman"/>
          <w:spacing w:val="2"/>
          <w:sz w:val="28"/>
          <w:szCs w:val="28"/>
        </w:rPr>
        <w:t>Мероприятие 4.001. «Прочие расходы в целях реализации программ поддержки местных инициатив в Конаковском муниципальном округе»;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pacing w:val="2"/>
          <w:sz w:val="28"/>
          <w:szCs w:val="28"/>
        </w:rPr>
      </w:pPr>
      <w:r>
        <w:rPr>
          <w:rFonts w:eastAsia="Times New Roman" w:ascii="Times New Roman" w:hAnsi="Times New Roman"/>
          <w:spacing w:val="2"/>
          <w:sz w:val="28"/>
          <w:szCs w:val="28"/>
        </w:rPr>
        <w:t>Административное мероприятие 4.001. «Информационно-методическое обеспечение проектов поддержки местных инициатив»;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4.002. «Реализация программ поддержки местных инициатив в Конаковском муниципальном округе (Приобретение модульных конструкций для МБДОУ детский сад №2 п.Новозавидовский Конаковского муниципального округа)»;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</w:rPr>
      </w:pPr>
      <w:r>
        <w:rPr>
          <w:rFonts w:eastAsia="Times New Roman" w:ascii="Times New Roman" w:hAnsi="Times New Roman"/>
          <w:sz w:val="28"/>
          <w:szCs w:val="26"/>
        </w:rPr>
        <w:t>Мероприятие 4.003. «Реализация программ поддержки местных инициатив в Конаковском муниципальном округе (Приобретение для МБДОУ детский сад №3 г.Конаково парковки для колясок, санок, велосипедов и других транспортных средств воспитанников)».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 w:eastAsia="Times New Roman"/>
          <w:spacing w:val="2"/>
          <w:sz w:val="28"/>
          <w:szCs w:val="28"/>
        </w:rPr>
      </w:pPr>
      <w:r>
        <w:rPr>
          <w:rFonts w:eastAsia="Times New Roman" w:ascii="Times New Roman" w:hAnsi="Times New Roman"/>
          <w:spacing w:val="2"/>
          <w:sz w:val="28"/>
          <w:szCs w:val="28"/>
        </w:rPr>
        <w:t>Выполнение каждого мероприятия Подпрограммы 1 оценивается с помощью показателей, перечень которых и их значения по годам реализации представлены в приложении к настоящей муниципальной программе».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3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к Постановлению Администрации 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Конаковского муниципального округа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___.  ___. 2025 № ___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Подраздел 1.3. Объем финансовых ресурсов, необходимый для реализации Подпрограммы 1</w:t>
      </w:r>
    </w:p>
    <w:p>
      <w:pPr>
        <w:pStyle w:val="Normal"/>
        <w:spacing w:before="0"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бюджетных ассигнований, выделенный на реализацию Подпрограммы 1, составляет 3 254 234,715 тыс. руб. 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на реализацию мероприятий Подпрограммы 1 по годам реализации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муниципальной программы в разрезе задач приведен в таблице.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firstLine="709"/>
        <w:contextualSpacing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Таблица 1</w:t>
      </w:r>
    </w:p>
    <w:tbl>
      <w:tblPr>
        <w:tblW w:w="981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3"/>
        <w:gridCol w:w="2180"/>
        <w:gridCol w:w="1275"/>
        <w:gridCol w:w="1129"/>
        <w:gridCol w:w="1128"/>
        <w:gridCol w:w="1128"/>
        <w:gridCol w:w="1128"/>
        <w:gridCol w:w="1322"/>
        <w:gridCol w:w="12"/>
      </w:tblGrid>
      <w:tr>
        <w:trPr>
          <w:trHeight w:val="302" w:hRule="atLeast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п/п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Задачи подпрограммы 1</w:t>
            </w:r>
          </w:p>
        </w:tc>
        <w:tc>
          <w:tcPr>
            <w:tcW w:w="712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Объем финансовых ресурсов, тыс.руб.</w:t>
            </w:r>
          </w:p>
        </w:tc>
      </w:tr>
      <w:tr>
        <w:trPr>
          <w:trHeight w:val="450" w:hRule="atLeast"/>
        </w:trPr>
        <w:tc>
          <w:tcPr>
            <w:tcW w:w="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1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2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2" w:hRule="atLeast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2" w:hRule="atLeast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</w:rPr>
              <w:t>Подпрограмма 1 «Развитие дошкольного образования», в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сего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252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717 786,450   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778 339,341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726 882,319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750 607,519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280 619,086   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3 254 234,715   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64" w:hRule="atLeast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283 708,168   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339 131,121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310 599,219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322 599,219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280 369,086   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1 536 406,813   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149" w:hRule="atLeast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80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 xml:space="preserve">Задача 2 «Повышение эффективности деятельности дошкольных образовательных учреждений в условиях реализации федерального государственного образовательного стандарта дошкольного образования» 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368 166,700   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371 667,800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372 850,100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374 575,300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    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1 487 259,900   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816" w:hRule="atLeast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65 911,582   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66 616,420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43 433,000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53 433,000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250,000   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229 644,002   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Задача 4 «Содействие развитию проектов поддержки местных инициатив» 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    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924,000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 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    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    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ind w:left="-2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204,000   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2" w:hRule="atLeast"/>
        </w:trPr>
        <w:tc>
          <w:tcPr>
            <w:tcW w:w="51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8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                  </w:t>
            </w:r>
            <w:r>
              <w:rPr>
                <w:rFonts w:eastAsia="Times New Roman" w:ascii="Times New Roman" w:hAnsi="Times New Roman"/>
                <w:sz w:val="28"/>
                <w:szCs w:val="20"/>
              </w:rPr>
              <w:t>».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4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к Постановлению Администрации 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Конаковского муниципального округа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___.  ___. 2025 № ___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4275" w:leader="none"/>
        </w:tabs>
        <w:spacing w:lineRule="auto" w:line="240" w:before="0"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Подраздел 2.1. Задачи Подпрограммы 2</w:t>
      </w:r>
    </w:p>
    <w:p>
      <w:pPr>
        <w:pStyle w:val="Normal"/>
        <w:tabs>
          <w:tab w:val="clear" w:pos="708"/>
          <w:tab w:val="left" w:pos="4275" w:leader="none"/>
        </w:tabs>
        <w:spacing w:lineRule="auto" w:line="240" w:before="0"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Подпрограмме 2 предусмотрено формирование современной модели общего образования в Конаковском муниципальном округе на основе гибкости и многообразия форм предоставления услуг, развития сетевого взаимодействия, поддержки и эффективного использования образовательного потенциала семей, развития современной инфраструктуры образовательных учреждений, обеспечение психолого-педагогического сопровождения развития личности ребенка.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организациями» (далее – Задача 1).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Показатели выполнения Задачи 1: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1 </w:t>
      </w:r>
      <w:r>
        <w:rPr>
          <w:rFonts w:eastAsia="Times New Roman" w:ascii="Times New Roman" w:hAnsi="Times New Roman"/>
          <w:sz w:val="28"/>
          <w:szCs w:val="28"/>
        </w:rPr>
        <w:t>«Количество обучающихся по программам общего образования в муниципальных общеобразовательных учреждениях».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2 </w:t>
      </w:r>
      <w:r>
        <w:rPr>
          <w:rFonts w:eastAsia="Times New Roman" w:ascii="Times New Roman" w:hAnsi="Times New Roman"/>
          <w:sz w:val="28"/>
          <w:szCs w:val="28"/>
        </w:rPr>
        <w:t>«Количество общеобразовательных учреждений, здания и помещения которых находятся в аварийном состоянии или требуют капитального ремонта».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3 «Количество общеобразовательных учреждений, которые соответствуют всем требованиям безопасности».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Задача 2 «Реализация механизмов, обеспечивающих равный доступ к качественному общему образованию» (далее – Задача 2).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Показатели выполнения Задачи 2: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Показатель 1 «Доля обучающихся в общеобразовательных организациях, занимающихся во вторую смену».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Показатель 2 «Доля сельских школьников, которым обеспечен ежедневный подвоз в общеобразовательные учреждения в общей численности школьников, нуждающихся в подвозе».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Показатель 3 «Доля обучающихся с ОВЗ, которым созданы необходимые условия».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bookmarkStart w:id="1" w:name="_Hlk492455153"/>
      <w:r>
        <w:rPr>
          <w:rFonts w:eastAsia="Times New Roman" w:ascii="Times New Roman" w:hAnsi="Times New Roman"/>
          <w:sz w:val="28"/>
          <w:szCs w:val="28"/>
        </w:rPr>
        <w:t>Задача 3 «Создание современной системы оценки индивидуальных образовательных достижений обучающихся» (далее – Задача 3).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_Hlk492455153"/>
      <w:r>
        <w:rPr>
          <w:rFonts w:eastAsia="Times New Roman" w:ascii="Times New Roman" w:hAnsi="Times New Roman"/>
          <w:sz w:val="28"/>
          <w:szCs w:val="28"/>
        </w:rPr>
        <w:t>Показатели выполнения Задачи 3:</w:t>
      </w:r>
      <w:bookmarkEnd w:id="2"/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1 «Доля выпускников 11 классов, получивших аттестат о среднем общем образовании».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2 </w:t>
      </w:r>
      <w:r>
        <w:rPr>
          <w:rFonts w:eastAsia="Times New Roman" w:ascii="Times New Roman" w:hAnsi="Times New Roman"/>
          <w:sz w:val="28"/>
          <w:szCs w:val="28"/>
        </w:rPr>
        <w:t>«Доля выпускников, получивших аттестат о среднем общем образовании с отличием».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Показатель 3 «Доля выпускников 9 классов, получивших аттестат об основном общем образовании».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Показатель 4 «Доля выпускников 9 классов, получивших аттестат об основном общем образовании с отличием».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Показатель 5 «Доля обучающихся, ставших призерами регионального этапа Всероссийской олимпиады школьников, из общего количества участников».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 4 «Обеспечение комплексной деятельности по сохранению и укреплению здоровья школьников, формирование основ здорового образа жизни» </w:t>
      </w:r>
      <w:r>
        <w:rPr>
          <w:rFonts w:eastAsia="Times New Roman" w:ascii="Times New Roman" w:hAnsi="Times New Roman"/>
          <w:sz w:val="28"/>
          <w:szCs w:val="28"/>
        </w:rPr>
        <w:t>(далее – Задача 4)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Показатели выполнения Задачи 4: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Показатель 1 «Доля обучающихся 1-4 классов, охваченных горячим питанием, от общего числа обучающихся по программам начального общего образования».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Показатель 2 «Доля обучающихся из малообеспеченных семей, посещающих группу продленного дня, детей с ОВЗ, охваченных горячим питанием, от общего числа обучающихся».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Задача 5 «Участие обучающихся общеобразовательных организаций в социально-значимых региональных проектах» (далее – Задача 5).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Показатели выполнения Задачи 5: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Показатель 1 «Доля обучающихся общеобразовательных организаций, принявших участие в социально-значимых региональных проектах».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Задача 6 «Патриотическое воспитание детей и подростков» (далее – Задача 6).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Показатели выполнения Задачи 6: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Показатель 1 «Количество общеобразовательных учреждений, в которых реализуется программа патриотического воспитания».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Задача 7 «Приобретение и установка плоскостных спортивных сооружений и оборудования на плоскостные спортивные сооружения на территории Тверской области» (далее – Задача 7).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Показатели выполнения Задачи 7: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Показатель 1 «Количество плоскостных спортивных сооружений, установленных на территории Конаковского муниципального округа».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Задача 8 «Содействие развитию проектов поддержки местных инициатив» (далее – Задача 8).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Показатели выполнения Задачи 8: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Показатель 1 «Количество учреждений, в которых реализованы проекты поддержки местных инициатив».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 2 «Доля обучающихся общеобразовательных организаций, в которых реализованы проекты поддержки местных инициатив».</w:t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5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к Постановлению Администрации 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Конаковского муниципального округа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___.  ___. 2025 № ___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Подраздел</w:t>
      </w:r>
      <w:r>
        <w:rPr>
          <w:rFonts w:eastAsia="Times New Roman" w:ascii="Times New Roman" w:hAnsi="Times New Roman"/>
          <w:b/>
          <w:sz w:val="28"/>
          <w:szCs w:val="28"/>
        </w:rPr>
        <w:t xml:space="preserve"> 2.2. Мероприятия Подпрограммы 2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Решение задачи 1 Подпрограммы 2  </w:t>
      </w:r>
      <w:r>
        <w:rPr>
          <w:rFonts w:eastAsia="Times New Roman" w:ascii="Times New Roman" w:hAnsi="Times New Roman"/>
          <w:spacing w:val="2"/>
          <w:sz w:val="28"/>
          <w:szCs w:val="28"/>
        </w:rPr>
        <w:t>осуществляется посредством выполнения следующих мероприятий</w:t>
      </w:r>
      <w:r>
        <w:rPr>
          <w:rFonts w:eastAsia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1.001. «Обеспечение государственных гарантий реализации прав на получение общедоступного и бесплатного, начального общего, основного общего, среднего общего образования в муниципальных бюджетных общеобразовательных учреждениях»</w:t>
      </w:r>
      <w:r>
        <w:rPr>
          <w:rFonts w:ascii="Times New Roman" w:hAnsi="Times New Roman"/>
          <w:sz w:val="28"/>
          <w:szCs w:val="28"/>
        </w:rPr>
        <w:t xml:space="preserve">;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1.002. «Обеспечение деятельности общеобразовательных учреждений»;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Мероприятие 1.003. «Проведение ремонтных работ и противопожарных мероприятий в образовательных учреждениях»;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1.004. «Обеспечение антитеррористической защищенности образовательных учреждений»;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>Административное мероприятие 1.001. «Организация и проведение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1.005. «Уплата штрафов и иных сумм принудительного изъятия образовательных учреждений»;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1.006. «Реализация мероприятий по модернизации школьных систем образования (проведение капитального ремонта зданий муниципальных общеобразовательных организаций и оснащение их оборудованием)»;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Мероприятие 1.007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организаций»;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1.008. «Реализация проектов в рамках поддержки школьных инициатив Тверской области (Реализация проекта «Школьная теплица» в МБОУ СОШ пос. Радченко)»;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1.009. «Реализация проектов в рамках поддержки школьных инициатив Тверской области (Реализация проекта «Школьный музей. Перезагрузка» в МБОУ СОШ Козлово)»;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1.010. «Реализация проектов в рамках поддержки школьных инициатив Тверской области (Реализация проекта «Дорогой героев» в МБОУ СОШ №1 п. Редкино)»;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1.011. «Прочие расходы на реализацию мероприятий по модернизации школьных систем образования»;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1.012. «Расходы на укрепление материально-технической базы муниципальных общеобразовательных организаций за счет средств областного бюджета»;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1.013. «Расходы на укрепление материально-технической базы муниципальных общеобразовательных организаций за счет средств бюджета Конаковского муниципального округа»;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1.014. «Расходы на реализацию мероприятий по обращениям, поступающим к депутатам Законодательного Собрания Тверской области»;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1.015. «Расходы на укрепление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>Мероприятие 1.016. «Осуществление единовременной выплаты к началу учебного года работникам муниципальных образовательных учреждений»;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>Мероприятие 1.017. «Осуществление единовременной выплаты к началу учебного года работникам муниципальных образовательных учреждений за счет средств местного бюджета».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pacing w:val="2"/>
          <w:sz w:val="28"/>
          <w:szCs w:val="28"/>
        </w:rPr>
        <w:t>Задачи 2 Подпрограммы 2 осуществляется посредством выполнения следующих мероприятий: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eastAsia="Times New Roman" w:ascii="Times New Roman" w:hAnsi="Times New Roman"/>
          <w:bCs/>
          <w:sz w:val="28"/>
          <w:szCs w:val="28"/>
        </w:rPr>
        <w:t xml:space="preserve">Мероприятие 2.001. «Создание условий для предоставления транспортных услуг населению и организацию транспортного обслуживания населения в границах муниципального образования в части обеспечения подвоза учащихся, проживающих в сельской местности, к месту обучения и обратно»;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i/>
          <w:i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Административное мероприятие 2.001. «Создание условий в общеобразовательных организациях для обучающихся с ОВЗ»;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2.002. «Организация подвоза учащихся школ, проживающих в сельской местности, к месту обучения и обратно».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pacing w:val="2"/>
          <w:sz w:val="28"/>
          <w:szCs w:val="28"/>
        </w:rPr>
        <w:t>Задачи 3 Подпрограммы 2 осуществляется посредством выполнения следующих мероприятий: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Административное мероприятие 3.001. «Организация и проведение мероприятий по обеспечению процедуры государственной итоговой аттестации»;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pacing w:val="2"/>
          <w:sz w:val="21"/>
          <w:szCs w:val="21"/>
        </w:rPr>
      </w:pPr>
      <w:r>
        <w:rPr>
          <w:rFonts w:eastAsia="Times New Roman" w:ascii="Times New Roman" w:hAnsi="Times New Roman"/>
          <w:sz w:val="28"/>
          <w:szCs w:val="28"/>
        </w:rPr>
        <w:t>Административное мероприятие 3.002. «Организация и проведение муниципального этапа Всероссийской олимпиады школьников по общеобразовательным предметам».</w:t>
      </w:r>
      <w:r>
        <w:rPr>
          <w:rFonts w:eastAsia="Times New Roman" w:ascii="Times New Roman" w:hAnsi="Times New Roman"/>
          <w:spacing w:val="2"/>
          <w:sz w:val="21"/>
          <w:szCs w:val="21"/>
        </w:rPr>
        <w:t xml:space="preserve">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pacing w:val="2"/>
          <w:sz w:val="28"/>
          <w:szCs w:val="28"/>
        </w:rPr>
        <w:t>Задачи 4 Подпрограммы 2 осуществляется посредством выполнения следующих мероприятий: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4.001. «Организация бесплатного горячего питания обучающихся, получающих начальное общее образование в муниципальных образовательных организациях»;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4.002. «Организация обеспечения питанием учащихся в группах продленного дня и детей с ОВЗ»;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4.003. «Организация обеспечения питанием детей в дошкольных группах общеобразовательных учреждений»;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4.004. «Обеспечение бесплатным питанием обучающихся с ОВЗ, получающих образование на дому»;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4.005. «Обеспечение бесплатным питанием обучающихся, являющихся детьми военнослужащих-участников СВО».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pacing w:val="2"/>
          <w:sz w:val="28"/>
          <w:szCs w:val="28"/>
        </w:rPr>
        <w:t>Задачи 5 Подпрограммы 2 осуществляется посредством выполнения следующих мероприятий: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5.001. «Расходы на организацию участия детей и подростков в социально значимых региональных проектах»;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5.002. «Расходы на организацию участия детей и подростков в социально значимых региональных проектах за счет бюджета Конаковского муниципального округа</w:t>
      </w:r>
      <w:r>
        <w:rPr>
          <w:rFonts w:eastAsia="Times New Roman" w:ascii="Times New Roman" w:hAnsi="Times New Roman"/>
          <w:sz w:val="24"/>
          <w:szCs w:val="24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pacing w:val="2"/>
          <w:sz w:val="28"/>
          <w:szCs w:val="28"/>
        </w:rPr>
        <w:t>Задачи 6 Подпрограммы 2 осуществляется посредством выполнения следующих мероприятий: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6.001.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Административное мероприятие 6.001. «Согласование плана воспитательной работы и программы патриотического воспитания общеобразовательных учреждений»;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 xml:space="preserve">Мероприятие 6.002.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образовательных организациях»;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>Мероприятие 6.003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z w:val="28"/>
          <w:szCs w:val="28"/>
        </w:rPr>
        <w:t xml:space="preserve">Задачи 7 </w:t>
      </w:r>
      <w:r>
        <w:rPr>
          <w:rFonts w:eastAsia="Times New Roman" w:ascii="Times New Roman" w:hAnsi="Times New Roman"/>
          <w:spacing w:val="2"/>
          <w:sz w:val="28"/>
          <w:szCs w:val="28"/>
        </w:rPr>
        <w:t>Подпрограммы 2 осуществляется посредством выполнения следующих мероприятий: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7.001. «Приобретение и установка плоскостных спортивных сооружений и оборудования на плоскостные спортивные сооружения на территории Тверской области»;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Административное мероприятие 7.001. «Реализация мероприятий по приобретению и установке плоскостных спортивных сооружений и оборудования на плоскостные спортивные сооружения на территории Конаковского муниципального округа Тверской области».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Административное мероприятие 7.002.  «Создание условий для учащихся общеобразовательных организаций муниципального округа, систематически занимающихся физической культурой и спортом».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z w:val="28"/>
          <w:szCs w:val="28"/>
        </w:rPr>
        <w:t xml:space="preserve">Задачи 8 </w:t>
      </w:r>
      <w:r>
        <w:rPr>
          <w:rFonts w:eastAsia="Times New Roman" w:ascii="Times New Roman" w:hAnsi="Times New Roman"/>
          <w:spacing w:val="2"/>
          <w:sz w:val="28"/>
          <w:szCs w:val="28"/>
        </w:rPr>
        <w:t>Подпрограммы 2 осуществляется посредством выполнения следующих мероприятий: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8.001. «Прочие расходы в целях реализации программ поддержки местных инициатив в Конаковском муниципальном округе»;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Административное мероприятие 8.001. «Информационно-методическое обеспечение проектов поддержки местных инициатив»;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 xml:space="preserve">Мероприятие 8.002. «Реализация программ поддержки местных инициатив в Тверской области (Устройство универсальной спортивной площадки на территории МБОУ СОШ № 7 по адресу: Тверская область, город Конаково, ул. Горького, д. 13)»;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 xml:space="preserve">Мероприятие 8.003. «Реализация программ поддержки местных инициатив в Тверской области (Благоустройство стадиона МБОУ СОШ № 3  г. Конаково)»;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 xml:space="preserve">Мероприятие 8.004. «Реализация программ поддержки местных инициатив в Тверской области (Благоустройство стадиона МБОУ СОШ № 6  г. Конаково)»;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 xml:space="preserve">Мероприятие 8.005. «Реализация программ по поддержке местных инициатив в Конаковском муниципальном округе (Устройство универсальной спортивной площадки на территории МБОУ СОШ № 7 по адресу: Тверская область, город Конаково, ул. Горького, д. 13)»;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 xml:space="preserve">Мероприятие 8.006. «Реализация программ по поддержке местных инициатив в Конаковском муниципальном округе (Благоустройство стадиона МБОУ СОШ № 3  г. Конаково)»;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 xml:space="preserve">Мероприятие 8.007. «Реализация программ по поддержке местных инициатив в Тверской области (Благоустройство стадиона МБОУ СОШ № 6  г. Конаково)».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pacing w:val="2"/>
          <w:sz w:val="28"/>
          <w:szCs w:val="28"/>
        </w:rPr>
      </w:pPr>
      <w:r>
        <w:rPr>
          <w:rFonts w:eastAsia="Times New Roman" w:ascii="Times New Roman" w:hAnsi="Times New Roman"/>
          <w:spacing w:val="2"/>
          <w:sz w:val="28"/>
          <w:szCs w:val="28"/>
        </w:rPr>
        <w:t>Выполнение каждого мероприятия Подпрограммы 2 оценивается с помощью показателей, перечень которых и их значения по годам реализации представлены в приложении к настоящей муниципальной программе».</w:t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6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к Постановлению Администрации 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Конаковского муниципального округа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___.  ___. 2025 № ___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7320" w:leader="none"/>
        </w:tabs>
        <w:spacing w:lineRule="auto" w:line="240" w:before="0" w:after="0"/>
        <w:ind w:firstLine="709"/>
        <w:contextualSpacing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«Подраздел</w:t>
      </w:r>
      <w:r>
        <w:rPr>
          <w:rFonts w:eastAsia="Times New Roman" w:ascii="Times New Roman" w:hAnsi="Times New Roman"/>
          <w:b/>
          <w:sz w:val="28"/>
          <w:szCs w:val="28"/>
        </w:rPr>
        <w:t xml:space="preserve"> 2.3. </w:t>
      </w:r>
      <w:r>
        <w:rPr>
          <w:rFonts w:ascii="Times New Roman" w:hAnsi="Times New Roman"/>
          <w:b/>
          <w:sz w:val="28"/>
          <w:szCs w:val="28"/>
        </w:rPr>
        <w:t>Объем финансовых ресурсов,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необходимый для реализации Подпрограммы 2</w:t>
      </w:r>
    </w:p>
    <w:p>
      <w:pPr>
        <w:pStyle w:val="Style22"/>
        <w:ind w:firstLine="709"/>
        <w:jc w:val="both"/>
        <w:rPr/>
      </w:pPr>
      <w:r>
        <w:rPr/>
        <w:t xml:space="preserve">Общий объем бюджетных ассигнований, выделенный на реализацию Подпрограммы 2, составляет 4 089 226,100 тыс. руб. </w:t>
      </w:r>
    </w:p>
    <w:p>
      <w:pPr>
        <w:pStyle w:val="Style22"/>
        <w:ind w:firstLine="709"/>
        <w:jc w:val="both"/>
        <w:rPr/>
      </w:pPr>
      <w:r>
        <w:rPr/>
        <w:t xml:space="preserve"> </w:t>
      </w:r>
      <w:r>
        <w:rPr/>
        <w:t>Объем средств на реализацию мероприятий подпрограммы 2 «Развитие общего образования» по годам реализации муниципальной программы в разрезе задач, приведен в таблице.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2"/>
        <w:ind w:firstLine="709"/>
        <w:jc w:val="right"/>
        <w:rPr>
          <w:sz w:val="24"/>
        </w:rPr>
      </w:pPr>
      <w:r>
        <w:rPr>
          <w:sz w:val="24"/>
        </w:rPr>
        <w:t>Таблица 2</w:t>
      </w:r>
    </w:p>
    <w:tbl>
      <w:tblPr>
        <w:tblW w:w="9776" w:type="dxa"/>
        <w:jc w:val="left"/>
        <w:tblInd w:w="0" w:type="dxa"/>
        <w:tblLayout w:type="fixed"/>
        <w:tblCellMar>
          <w:top w:w="15" w:type="dxa"/>
          <w:left w:w="15" w:type="dxa"/>
          <w:bottom w:w="0" w:type="dxa"/>
          <w:right w:w="15" w:type="dxa"/>
        </w:tblCellMar>
        <w:tblLook w:firstRow="1" w:noVBand="1" w:lastRow="0" w:firstColumn="1" w:lastColumn="0" w:noHBand="0" w:val="04a0"/>
      </w:tblPr>
      <w:tblGrid>
        <w:gridCol w:w="395"/>
        <w:gridCol w:w="2123"/>
        <w:gridCol w:w="1162"/>
        <w:gridCol w:w="1277"/>
        <w:gridCol w:w="1180"/>
        <w:gridCol w:w="1265"/>
        <w:gridCol w:w="1098"/>
        <w:gridCol w:w="1274"/>
      </w:tblGrid>
      <w:tr>
        <w:trPr>
          <w:trHeight w:val="300" w:hRule="atLeast"/>
        </w:trPr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п/п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Задачи подпрограммы 2</w:t>
            </w:r>
          </w:p>
        </w:tc>
        <w:tc>
          <w:tcPr>
            <w:tcW w:w="725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Объем финансовых ресурсов, тыс.руб.</w:t>
            </w:r>
          </w:p>
        </w:tc>
      </w:tr>
      <w:tr>
        <w:trPr>
          <w:trHeight w:val="450" w:hRule="atLeast"/>
        </w:trPr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2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1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2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0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</w:tr>
      <w:tr>
        <w:trPr>
          <w:trHeight w:val="450" w:hRule="atLeast"/>
        </w:trPr>
        <w:tc>
          <w:tcPr>
            <w:tcW w:w="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2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2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1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2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3" w:type="dxa"/>
            <w:tcBorders/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Подпрограмма 2 «Развитие общего образования», всего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243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1 080 603,634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1 042 626,708   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922 583,818   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944 097,340   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99 314,600   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4 089 226,100   </w:t>
            </w:r>
          </w:p>
        </w:tc>
      </w:tr>
      <w:tr>
        <w:trPr>
          <w:trHeight w:val="2040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1 002 904,034  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871 199,200   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773 835,289   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796 819,661   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78 450,400   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3 523 208,584   </w:t>
            </w:r>
          </w:p>
        </w:tc>
      </w:tr>
      <w:tr>
        <w:trPr>
          <w:trHeight w:val="1185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3" w:type="dxa"/>
            <w:tcBorders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10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7 073,704  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10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7 559,829   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10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7 559,829   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7 559,829   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4 993,100   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34 746,291   </w:t>
            </w:r>
          </w:p>
        </w:tc>
      </w:tr>
      <w:tr>
        <w:trPr>
          <w:trHeight w:val="1470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   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    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    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    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    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                                           </w:t>
            </w:r>
          </w:p>
        </w:tc>
      </w:tr>
      <w:tr>
        <w:trPr>
          <w:trHeight w:val="1680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Задача 4 «Обеспечение комплексной деятельности по сохранению и укреплению здоровья школьников, формирование основ здорового образа жизни»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56 635,890  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58 211,417   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54 717,094   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53 109,344   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15 489,500   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238 163,245   </w:t>
            </w:r>
          </w:p>
        </w:tc>
      </w:tr>
      <w:tr>
        <w:trPr>
          <w:trHeight w:val="1530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Задача 5 «Участие обучающихся общеобразовательных организаций в социально-значимых региональных проектах»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1 250,806  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1 250,806   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1 250,806   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1 250,806   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381,600   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5 384,824   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Задача 6 «Патриотическое воспитание детей и подростков»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8 189,200  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85 107,600   </w:t>
            </w:r>
          </w:p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85 220,800   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85 357,700   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    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263 887,300   </w:t>
            </w:r>
          </w:p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1530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 xml:space="preserve">Задача 7 «Приобретение и установка плоскостных спортивных сооружений и оборудования на плоскостные спортивные сооружения на территории Тверской области» 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4 550,000  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>4 550,000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 xml:space="preserve">Задача 8 «Содействие развитию проектов поддержки местных инициатив» 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before="0" w:after="200"/>
              <w:ind w:right="-24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before="0" w:after="200"/>
              <w:ind w:right="-243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19297,856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before="0" w:after="200"/>
              <w:ind w:right="-24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before="0" w:after="200"/>
              <w:ind w:right="-24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before="0" w:after="200"/>
              <w:ind w:right="-24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  <w:vAlign w:val="bottom"/>
          </w:tcPr>
          <w:p>
            <w:pPr>
              <w:pStyle w:val="Normal"/>
              <w:spacing w:before="0" w:after="200"/>
              <w:ind w:right="-24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19297,856</w:t>
            </w:r>
          </w:p>
        </w:tc>
      </w:tr>
    </w:tbl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59" w:before="0" w:after="1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7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к Постановлению Администрации 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Конаковского муниципального округа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___.  ___. 2025 № ___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«Подраздел</w:t>
      </w:r>
      <w:r>
        <w:rPr>
          <w:rFonts w:eastAsia="Times New Roman" w:ascii="Times New Roman" w:hAnsi="Times New Roman"/>
          <w:b/>
          <w:sz w:val="28"/>
          <w:szCs w:val="28"/>
        </w:rPr>
        <w:t xml:space="preserve"> 3.2. Мероприятия Подпрограммы 3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pacing w:val="2"/>
          <w:sz w:val="28"/>
          <w:szCs w:val="28"/>
        </w:rPr>
        <w:t>Задачи 1 Подпрограммы 3 осуществляется посредством выполнения следующих мероприятий: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1.001. «Обеспечение деятельности учреждений дополнительного образования»;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1.002. «Проведение ремонтных работ и противопожарных мероприятий в учреждениях дополнительного образования»;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1.003. «Повышение заработной платы педагогическим работникам муниципальных организаций дополнительного образования»;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1.004. «Повышение заработной платы педагогическим работникам учреждений дополнительного образования Конаковского муниципального округа»;</w:t>
      </w:r>
    </w:p>
    <w:p>
      <w:pPr>
        <w:pStyle w:val="Normal"/>
        <w:spacing w:lineRule="auto" w:line="216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1.005. «Реализация программы спортивной подготовки в учреждениях дополнительного образования Конаковского муниципального округа»;</w:t>
      </w:r>
    </w:p>
    <w:p>
      <w:pPr>
        <w:pStyle w:val="Normal"/>
        <w:spacing w:lineRule="auto" w:line="216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1.006. «Организация и участие в мероприятиях учреждений дополнительного образования»;</w:t>
      </w:r>
    </w:p>
    <w:p>
      <w:pPr>
        <w:pStyle w:val="Normal"/>
        <w:spacing w:lineRule="auto" w:line="216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1.007. «Обеспечение функционирования модели персонифицированного финансирования дополнительного образования детей»;</w:t>
      </w:r>
    </w:p>
    <w:p>
      <w:pPr>
        <w:pStyle w:val="Normal"/>
        <w:spacing w:lineRule="auto" w:line="216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1.008. «Обеспечение антитеррористической защищенности образовательных учреждений»;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>Административное мероприятие 1.001. «Организация и проведение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Мероприятие 1.009. «Расходы на реализацию мероприятий по обращениям, поступающим к депутатам Законодательного Собрания Тверской области»;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Мероприятие 1.010. «Осуществление единовременной выплаты к началу учебного года работникам муниципальных образовательных учреждений»;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Мероприятие 1.011. «Осуществление единовременной выплаты к началу учебного года работникам муниципальных образовательных учреждений за счет средств местного бюджета».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pacing w:val="2"/>
          <w:sz w:val="28"/>
          <w:szCs w:val="28"/>
        </w:rPr>
        <w:t>Задачи 2 Подпрограммы 3 осуществляется посредством выполнения следующих мероприятий: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Мероприятие 2.001.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sz w:val="28"/>
          <w:szCs w:val="28"/>
        </w:rPr>
        <w:t>«Развитие Всероссийского физкультурно-спортивного комплекса «Готов к труду и обороне» на территории Конаковского муниципального округа».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Административное мероприятие 2.001. «Информирование населения о проведении Фестивалей ГТО на территории Конаковского муниципального округа».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eastAsia="Times New Roman" w:ascii="Times New Roman" w:hAnsi="Times New Roman"/>
          <w:spacing w:val="2"/>
          <w:sz w:val="28"/>
          <w:szCs w:val="28"/>
        </w:rPr>
        <w:t>Задачи 3 Подпрограммы 3 осуществляется посредством выполнения следующих мероприятий: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3.001. «Прочие расходы в целях реализации программ поддержки местных инициатив в Конаковском муниципальном округе»;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Административное мероприятие 3.001. «Информационно-методическое обеспечение проектов поддержки местных инициатив»;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 xml:space="preserve">Мероприятие 3.002. «Реализация программ поддержки местных инициатив в Тверской области (Приобретение спортивной мотолодки для юных спортсменов МБУ ДО СШ "ОЛИМП" Конаковского муниципального округа)»;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 xml:space="preserve">Мероприятие 3.003. «Реализация программ по поддержке местных инициатив в Конаковском муниципальном округе (Приобретение компьютерной техники для улучшения материально-технической базы Муниципального бюджетного учреждения дополнительного образования "Центр внешкольной работы" г.Конаково (МБУ ДО ЦВР) (кружок "Техно-гений"))»;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>Мероприятие 3.004. «Реализация программ по поддержке местных инициатив в Конаковском муниципальном округе (Приобретение спортивной мотолодки для юных спортсменов МБУ ДО СШ "ОЛИМП" Конаковского муниципального округа)»;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 xml:space="preserve">Мероприятие 3.005. «Приобретение и установка плоскостных спортивных сооружений и оборудования на плоскостные спортивные сооружения на территории Тверской области»;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6"/>
        </w:rPr>
      </w:pPr>
      <w:r>
        <w:rPr>
          <w:rFonts w:eastAsia="Times New Roman" w:ascii="Times New Roman" w:hAnsi="Times New Roman"/>
          <w:sz w:val="28"/>
          <w:szCs w:val="26"/>
        </w:rPr>
        <w:t>Мероприятие 3.006. «Приобретение и установка плоскостных спортивных сооружений и оборудования на плоскостные спортивные сооружения на территории Конаковского муниципального округа».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каждого мероприятия Подпрограммы 3 оценивается с помощью показателей, перечень которых и их значения по годам реализации представлены в приложении к настоящей муниципальной программе».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59" w:before="0" w:after="160"/>
        <w:rPr/>
      </w:pPr>
      <w:r>
        <w:rPr/>
      </w:r>
      <w:r>
        <w:br w:type="page"/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8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к Постановлению Администрации 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Конаковского муниципального округа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___.  ___. 2025 № ___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«Подраздел</w:t>
      </w:r>
      <w:r>
        <w:rPr>
          <w:rFonts w:eastAsia="Times New Roman" w:ascii="Times New Roman" w:hAnsi="Times New Roman"/>
          <w:b/>
          <w:sz w:val="28"/>
          <w:szCs w:val="28"/>
        </w:rPr>
        <w:t xml:space="preserve"> 3.3. </w:t>
      </w:r>
      <w:r>
        <w:rPr>
          <w:rFonts w:ascii="Times New Roman" w:hAnsi="Times New Roman"/>
          <w:b/>
          <w:sz w:val="28"/>
          <w:szCs w:val="28"/>
        </w:rPr>
        <w:t>Объем финансовых ресурсов,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необходимый для реализации Подпрограммы 3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1890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бюджетных ассигнований, выделенный на реализацию Подпрограммы 3, составляет 770 639,239 тыс. руб.</w:t>
      </w:r>
    </w:p>
    <w:p>
      <w:pPr>
        <w:pStyle w:val="Normal"/>
        <w:tabs>
          <w:tab w:val="clear" w:pos="708"/>
          <w:tab w:val="left" w:pos="1890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на реализацию мероприятий подпрограммы 3 «Развитие дополнительного образования» по годам реализации муниципальной программы в разрезе задач, приведен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таблице.</w:t>
      </w:r>
    </w:p>
    <w:p>
      <w:pPr>
        <w:pStyle w:val="Normal"/>
        <w:tabs>
          <w:tab w:val="clear" w:pos="708"/>
          <w:tab w:val="left" w:pos="1890" w:leader="none"/>
        </w:tabs>
        <w:spacing w:lineRule="auto" w:line="240" w:before="0" w:after="0"/>
        <w:ind w:firstLine="709"/>
        <w:contextualSpacing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Таблица 3</w:t>
      </w:r>
    </w:p>
    <w:tbl>
      <w:tblPr>
        <w:tblW w:w="97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4"/>
        <w:gridCol w:w="2286"/>
        <w:gridCol w:w="1149"/>
        <w:gridCol w:w="1188"/>
        <w:gridCol w:w="1149"/>
        <w:gridCol w:w="1149"/>
        <w:gridCol w:w="1149"/>
        <w:gridCol w:w="1151"/>
      </w:tblGrid>
      <w:tr>
        <w:trPr>
          <w:trHeight w:val="299" w:hRule="atLeast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п/п</w:t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Задачи подпрограммы 3</w:t>
            </w:r>
          </w:p>
        </w:tc>
        <w:tc>
          <w:tcPr>
            <w:tcW w:w="693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Объем финансовых ресурсов, тыс.руб.</w:t>
            </w:r>
          </w:p>
        </w:tc>
      </w:tr>
      <w:tr>
        <w:trPr>
          <w:trHeight w:val="450" w:hRule="atLeast"/>
        </w:trPr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2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2024 год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2025 год</w:t>
            </w:r>
          </w:p>
        </w:tc>
        <w:tc>
          <w:tcPr>
            <w:tcW w:w="11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2026 год</w:t>
            </w:r>
          </w:p>
        </w:tc>
        <w:tc>
          <w:tcPr>
            <w:tcW w:w="11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2027 год</w:t>
            </w:r>
          </w:p>
        </w:tc>
        <w:tc>
          <w:tcPr>
            <w:tcW w:w="11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2028 год</w:t>
            </w:r>
          </w:p>
        </w:tc>
        <w:tc>
          <w:tcPr>
            <w:tcW w:w="11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итого</w:t>
            </w:r>
          </w:p>
        </w:tc>
      </w:tr>
      <w:tr>
        <w:trPr>
          <w:trHeight w:val="450" w:hRule="atLeast"/>
        </w:trPr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2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</w:tr>
      <w:tr>
        <w:trPr>
          <w:trHeight w:val="299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>
        <w:trPr>
          <w:trHeight w:val="821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18"/>
              </w:rPr>
            </w:pPr>
            <w:r>
              <w:rPr>
                <w:rFonts w:eastAsia="Times New Roman" w:ascii="Times New Roman" w:hAnsi="Times New Roman"/>
                <w:sz w:val="20"/>
                <w:szCs w:val="18"/>
              </w:rPr>
              <w:t>Подпрограмма 3 «Развитие дополнительного образования», всего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161 133,343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172 037,468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174 795,427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178 795,427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83 877,600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770 639,265</w:t>
            </w:r>
          </w:p>
        </w:tc>
      </w:tr>
      <w:tr>
        <w:trPr>
          <w:trHeight w:val="1899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</w:rPr>
              <w:t>Задача 1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160 357,243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169 094,418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173 963,912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177 963,912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83 101,500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764 480,985</w:t>
            </w:r>
          </w:p>
        </w:tc>
      </w:tr>
      <w:tr>
        <w:trPr>
          <w:trHeight w:val="1199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16"/>
              </w:rPr>
              <w:t>Задача 2 «Формирование системы непрерывного вариативного дополнительного образования детей»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776,100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831,515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831,515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831,515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776,100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4 046,745</w:t>
            </w:r>
          </w:p>
        </w:tc>
      </w:tr>
      <w:tr>
        <w:trPr>
          <w:trHeight w:val="873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Задача 3 «Содействие развитию проектов поддержки местных инициатив» </w:t>
            </w:r>
          </w:p>
        </w:tc>
        <w:tc>
          <w:tcPr>
            <w:tcW w:w="1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2 111,535</w:t>
            </w:r>
          </w:p>
        </w:tc>
        <w:tc>
          <w:tcPr>
            <w:tcW w:w="1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2 111,5</w:t>
            </w:r>
          </w:p>
        </w:tc>
      </w:tr>
    </w:tbl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9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к Постановлению Администрации  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Конаковского муниципального округа </w:t>
      </w:r>
    </w:p>
    <w:p>
      <w:pPr>
        <w:pStyle w:val="Normal"/>
        <w:spacing w:lineRule="auto" w:line="240" w:before="0" w:after="20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___.  ___. 2025 № ___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eastAsia="Times New Roman"/>
          <w:bCs/>
          <w:color w:val="000000"/>
          <w:sz w:val="28"/>
          <w:szCs w:val="28"/>
        </w:rPr>
      </w:pPr>
      <w:r>
        <w:rPr>
          <w:rFonts w:eastAsia="Times New Roman" w:ascii="Times New Roman" w:hAnsi="Times New Roman"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eastAsia="Times New Roman" w:ascii="Times New Roman" w:hAnsi="Times New Roman"/>
          <w:bCs/>
          <w:color w:val="000000"/>
          <w:sz w:val="28"/>
          <w:szCs w:val="28"/>
        </w:rPr>
        <w:t>«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</w:rPr>
        <w:t xml:space="preserve">Подраздел 7.3. </w:t>
      </w:r>
      <w:r>
        <w:rPr>
          <w:rFonts w:ascii="Times New Roman" w:hAnsi="Times New Roman"/>
          <w:b/>
          <w:sz w:val="28"/>
          <w:szCs w:val="28"/>
        </w:rPr>
        <w:t>Объем финансовых ресурсов, необходимый для реализации Обеспечивающей подпрограммы</w:t>
      </w:r>
    </w:p>
    <w:p>
      <w:pPr>
        <w:pStyle w:val="Normal"/>
        <w:tabs>
          <w:tab w:val="clear" w:pos="708"/>
          <w:tab w:val="left" w:pos="1890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бюджетных ассигнований, выделенный на реализацию Обеспечивающей подпрограммы, составляет 123 078,011 тыс. руб.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средств, выделенный на реализацию мероприятий Обеспечивающей подпрограммы по годам реализации муниципальной программы в разрезе задач, приведен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таблице.</w:t>
      </w:r>
    </w:p>
    <w:p>
      <w:pPr>
        <w:pStyle w:val="Normal"/>
        <w:spacing w:lineRule="auto" w:line="240" w:before="0" w:after="0"/>
        <w:ind w:firstLine="709"/>
        <w:contextualSpacing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Таблица 6</w:t>
      </w:r>
    </w:p>
    <w:tbl>
      <w:tblPr>
        <w:tblW w:w="98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3"/>
        <w:gridCol w:w="2175"/>
        <w:gridCol w:w="1254"/>
        <w:gridCol w:w="1252"/>
        <w:gridCol w:w="1095"/>
        <w:gridCol w:w="1214"/>
        <w:gridCol w:w="1232"/>
        <w:gridCol w:w="1094"/>
      </w:tblGrid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п/п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 xml:space="preserve">Задачи обеспечивающей подпрограммы </w:t>
            </w:r>
          </w:p>
        </w:tc>
        <w:tc>
          <w:tcPr>
            <w:tcW w:w="714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Объем финансовых ресурсов, тыс.руб.</w:t>
            </w:r>
          </w:p>
        </w:tc>
      </w:tr>
      <w:tr>
        <w:trPr>
          <w:trHeight w:val="450" w:hRule="atLeast"/>
        </w:trPr>
        <w:tc>
          <w:tcPr>
            <w:tcW w:w="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2024 год</w:t>
            </w:r>
          </w:p>
        </w:tc>
        <w:tc>
          <w:tcPr>
            <w:tcW w:w="12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2025 год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2026 год</w:t>
            </w:r>
          </w:p>
        </w:tc>
        <w:tc>
          <w:tcPr>
            <w:tcW w:w="12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2027 год</w:t>
            </w:r>
          </w:p>
        </w:tc>
        <w:tc>
          <w:tcPr>
            <w:tcW w:w="12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2028 год</w:t>
            </w:r>
          </w:p>
        </w:tc>
        <w:tc>
          <w:tcPr>
            <w:tcW w:w="10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итого</w:t>
            </w:r>
          </w:p>
        </w:tc>
      </w:tr>
      <w:tr>
        <w:trPr>
          <w:trHeight w:val="450" w:hRule="atLeast"/>
        </w:trPr>
        <w:tc>
          <w:tcPr>
            <w:tcW w:w="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2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2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2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2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>
        <w:trPr>
          <w:trHeight w:val="230" w:hRule="atLeast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</w:rPr>
              <w:t>Обеспечивающая подпрограмма, всего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21 779,756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28 307,745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27 179,595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27 179,595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18 631,320</w:t>
            </w:r>
          </w:p>
        </w:tc>
        <w:tc>
          <w:tcPr>
            <w:tcW w:w="10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123 078,011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</w:rPr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21 779,756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28 307,745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27 179,595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27 179,595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18 631,320</w:t>
            </w:r>
          </w:p>
        </w:tc>
        <w:tc>
          <w:tcPr>
            <w:tcW w:w="10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123 078,011</w:t>
            </w:r>
          </w:p>
        </w:tc>
      </w:tr>
    </w:tbl>
    <w:p>
      <w:pPr>
        <w:pStyle w:val="Normal"/>
        <w:spacing w:lineRule="auto" w:line="240" w:before="0"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sectPr>
          <w:headerReference w:type="even" r:id="rId4"/>
          <w:headerReference w:type="default" r:id="rId5"/>
          <w:headerReference w:type="first" r:id="rId6"/>
          <w:type w:val="nextPage"/>
          <w:pgSz w:w="11906" w:h="16838"/>
          <w:pgMar w:left="1701" w:right="850" w:gutter="0" w:header="708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tbl>
      <w:tblPr>
        <w:tblW w:w="154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4"/>
        <w:gridCol w:w="235"/>
        <w:gridCol w:w="332"/>
        <w:gridCol w:w="410"/>
        <w:gridCol w:w="411"/>
        <w:gridCol w:w="382"/>
        <w:gridCol w:w="385"/>
        <w:gridCol w:w="314"/>
        <w:gridCol w:w="313"/>
        <w:gridCol w:w="413"/>
        <w:gridCol w:w="413"/>
        <w:gridCol w:w="414"/>
        <w:gridCol w:w="413"/>
        <w:gridCol w:w="413"/>
        <w:gridCol w:w="412"/>
        <w:gridCol w:w="413"/>
        <w:gridCol w:w="413"/>
        <w:gridCol w:w="236"/>
        <w:gridCol w:w="305"/>
        <w:gridCol w:w="235"/>
        <w:gridCol w:w="2351"/>
        <w:gridCol w:w="425"/>
        <w:gridCol w:w="710"/>
        <w:gridCol w:w="851"/>
        <w:gridCol w:w="597"/>
        <w:gridCol w:w="951"/>
        <w:gridCol w:w="851"/>
        <w:gridCol w:w="985"/>
        <w:gridCol w:w="583"/>
        <w:gridCol w:w="4"/>
      </w:tblGrid>
      <w:tr>
        <w:trPr>
          <w:trHeight w:val="2100" w:hRule="atLeast"/>
        </w:trPr>
        <w:tc>
          <w:tcPr>
            <w:tcW w:w="28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70" w:type="dxa"/>
            <w:gridSpan w:val="4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          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Приложение 10 к Постановлению  Администрации Конаковского муниципального округа </w:t>
              <w:br/>
              <w:t xml:space="preserve"> от ___. ___.2025 №_____  </w:t>
              <w:br/>
              <w:t xml:space="preserve">                                                                            «Приложение к Муниципальной программе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28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935" w:type="dxa"/>
            <w:gridSpan w:val="28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Характеристика   муниципальной   программы  </w:t>
            </w:r>
          </w:p>
        </w:tc>
      </w:tr>
      <w:tr>
        <w:trPr>
          <w:trHeight w:val="300" w:hRule="atLeast"/>
        </w:trPr>
        <w:tc>
          <w:tcPr>
            <w:tcW w:w="28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935" w:type="dxa"/>
            <w:gridSpan w:val="28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«Развитие системы образования в Конаковском муниципальном округе Тверской области» на 2024-2028 годы</w:t>
            </w:r>
          </w:p>
        </w:tc>
      </w:tr>
      <w:tr>
        <w:trPr>
          <w:trHeight w:val="300" w:hRule="atLeast"/>
        </w:trPr>
        <w:tc>
          <w:tcPr>
            <w:tcW w:w="28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935" w:type="dxa"/>
            <w:gridSpan w:val="28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муниципальной  программы)</w:t>
            </w:r>
          </w:p>
        </w:tc>
      </w:tr>
      <w:tr>
        <w:trPr>
          <w:trHeight w:val="285" w:hRule="atLeast"/>
        </w:trPr>
        <w:tc>
          <w:tcPr>
            <w:tcW w:w="28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935" w:type="dxa"/>
            <w:gridSpan w:val="28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Главный администратор  (администратор) муниципальной  программы   - Администрация Конаковского муниципального округа,  Управление образования Конаковского муниципального округа, Управление культуры Администрации Конаковского муниципального округа</w:t>
            </w:r>
          </w:p>
        </w:tc>
      </w:tr>
      <w:tr>
        <w:trPr>
          <w:trHeight w:val="300" w:hRule="atLeast"/>
        </w:trPr>
        <w:tc>
          <w:tcPr>
            <w:tcW w:w="28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935" w:type="dxa"/>
            <w:gridSpan w:val="28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Администратор - Управление образования Администрации Конаковского муниципального округа</w:t>
            </w:r>
          </w:p>
        </w:tc>
      </w:tr>
      <w:tr>
        <w:trPr>
          <w:trHeight w:val="675" w:hRule="atLeast"/>
        </w:trPr>
        <w:tc>
          <w:tcPr>
            <w:tcW w:w="28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935" w:type="dxa"/>
            <w:gridSpan w:val="28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Ответственный исполнитель - Управление образования Администрации Конаковского муниципального округа, образовательные учреждения, подведомственные Управлению образования Администрации Конаковского муниципального округа, главный специалист Комиссии по делам несовершеннолетних и защите их прав,Управление культуры Администрации Конаковского муниципального округа</w:t>
            </w:r>
          </w:p>
        </w:tc>
      </w:tr>
      <w:tr>
        <w:trPr>
          <w:trHeight w:val="270" w:hRule="atLeast"/>
        </w:trPr>
        <w:tc>
          <w:tcPr>
            <w:tcW w:w="28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3" w:type="dxa"/>
            <w:gridSpan w:val="10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Принятые обозначения и сокращения:</w:t>
            </w:r>
          </w:p>
        </w:tc>
        <w:tc>
          <w:tcPr>
            <w:tcW w:w="305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28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01" w:type="dxa"/>
            <w:gridSpan w:val="22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1.Программа - муниципальная  программа </w:t>
            </w:r>
          </w:p>
        </w:tc>
      </w:tr>
      <w:tr>
        <w:trPr>
          <w:trHeight w:val="315" w:hRule="atLeast"/>
        </w:trPr>
        <w:tc>
          <w:tcPr>
            <w:tcW w:w="28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01" w:type="dxa"/>
            <w:gridSpan w:val="22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2. Подпрограмма  - подпрограмма муниципальной  программы </w:t>
            </w:r>
          </w:p>
        </w:tc>
      </w:tr>
      <w:tr>
        <w:trPr>
          <w:trHeight w:val="75" w:hRule="atLeast"/>
        </w:trPr>
        <w:tc>
          <w:tcPr>
            <w:tcW w:w="28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6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Единица  измерения</w:t>
            </w:r>
            <w:bookmarkStart w:id="3" w:name="_GoBack"/>
            <w:bookmarkEnd w:id="3"/>
          </w:p>
        </w:tc>
        <w:tc>
          <w:tcPr>
            <w:tcW w:w="396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Целевое (суммарное) значение показателя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09" w:hRule="atLeast"/>
        </w:trPr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раздел</w:t>
            </w:r>
          </w:p>
        </w:tc>
        <w:tc>
          <w:tcPr>
            <w:tcW w:w="7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подраздел</w:t>
            </w:r>
          </w:p>
        </w:tc>
        <w:tc>
          <w:tcPr>
            <w:tcW w:w="416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0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45" w:hRule="atLeast"/>
        </w:trPr>
        <w:tc>
          <w:tcPr>
            <w:tcW w:w="85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2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6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167" w:type="dxa"/>
            <w:gridSpan w:val="11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 год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  достижения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DCE6F1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1 999 599,266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2 040 712,162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1 870 842,059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1 920 080,781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491 322,366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8 322 556,634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restart"/>
            <w:tcBorders>
              <w:bottom w:val="single" w:sz="4" w:space="0" w:color="000000"/>
            </w:tcBorders>
            <w:shd w:color="FFFFCC" w:fill="DCE6F1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Программа, всего в том числе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1 834 662,848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2 014 698,538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1 844 828,435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1 894 067,157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491 322,366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8 079 579,344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164 936,418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2 408,964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2 408,964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2 408,964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172 163,310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23 604,660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23 604,660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23 604,660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70 813,980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8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«Удовлетворенность населения Конаковского муниципального округа качеством общеобразовательных услуг и их доступностью»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«Доля детей в возрасте от 1 до 6 лет, получающих дошкольную образовательную услугу и(или) услуги по их содержанию в муниципальных образовательных учреждениях, в общей численности детей в возрасте 1-6 лет»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94,5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94,5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94,5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94,5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94,5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1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3 «Доля обучающихся в муниципальных общеобразовательных учреждениях, занимающихся во вторую смену, в общей численности обучающихся в муниципальных общеобразовательных учреждениях»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6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4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Цель 2 «Выявление и устранение причин и условий, способствующих безнадзорности и совершению правонарушений несовершеннолетними»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«Доля несовершеннолетних, состоящих на различных видах учета»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4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«Количество  выявленных семей, находящихся в социально опасном положении»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Цель 3 «Выявление и пресечение случаев вовлечения несовершеннолетних в совершение преступлений и антиобщественных действий»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  «Количество выявленных случаев вовлечения несовершеннолетних в совершение преступлений и антиобщественных действий»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«Внедрение современных социальных технологий в области профилактики безнадзорности и правонарушений несовершеннолетних»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Цель 4 «Социально-педагогическая реабилитация несовершеннолетних, находящихся в социально опасном положении»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«Просвещение родителей (законных представителей) по вопросам профилактики безнадзорности и правонарушений несовершеннолетних, устранение факторов им способствующих»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CCC0DA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717 786,450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778 339,341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726 882,319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750 607,519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280 619,086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3 254 234,715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283 708,168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339 131,121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310 599,219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322 599,219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280 369,086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1 536 406,813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4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«Численность воспитанников в возрасте от 1,5  года до 3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728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730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730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730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730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9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«Численность воспитанников в возрасте от 3 до 7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2474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2514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2514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2514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2514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2514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1.001. «Обеспечение деятельности дошкольных образовательных учреждений» 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247 498,496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271 655,255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278 599,219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290 599,219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245 369,086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1 333 721,275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3202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3244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3244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3244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3244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3244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1.002. «Организация питания детей в дошкольных образовательных учреждениях» 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32 500,000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32 000,000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32 000,000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32 000,000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35 000,000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163 500,000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«Обеспеченность питанием в дошкольных образовательных учреждениях, осуществляющих образовательную деятельность по образовательным программам дошкольного образования»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1.003. «Уплата штрафов и иных сумм принудительного изъятия дошкольных образовательных учреждений»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115,836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52,836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168,672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 «Количество учреждений, получивших субсидию на уплату штрафов и иных сумм принудительного изъятия»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1.004. «Обеспечение антитеррористической защищенности образовательных учреждений»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97,640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35 423,030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35 520,670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 «Количество выданных субсидий на обеспечение антитеррористической защищенности»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25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1.001. «Организация и проведение 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1.005.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3 461,234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3 461,234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 учреждений, получивших субсидию для осуществления единовременной выплаты к началу учебного года работникам муниципальных дошкольных образовательных учреждений»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1.006.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34,962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34,962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 учреждений, получивших субсидию для осуществления единовременной выплаты к началу учебного года работникам муниципальных дошкольных образовательных учреждений»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1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Задача 2 «Повышение эффективности деятельности дошкольных образовательных учреждений в условиях реализации федерального государственного образовательного стандарта дошкольного образования»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368 166,700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371 667,800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372 850,100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374 575,300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1 487 259,900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«Средний размер субвенции в расчете на 1 ребенка дошкольного возраста, получающего услуги дошкольного образования в дошкольных образовательных учреждениях»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109,823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108,642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109,007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109,539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437,011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«Доля воспитанников, участвующих в муниципальных конкурсах, фестивалях»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28,00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28,50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29,00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29,00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29,00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2.001.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351 653,300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352 435,700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353 618,000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355 343,200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1 413 050,200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3202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3244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3244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3244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3244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8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2.002. «Компенсация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16 513,400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19 232,100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19 232,100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19 232,100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74 209,700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51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заявлений, поданных родителями (законными представителями), на компенсацию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2936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11936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2.001.  «Организация и проведение муниципальных конкурсов, фестивалей»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 2.002. «Методическое сопровождение развития дошкольного образования»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65 911,582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66 616,420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43 433,000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53 433,000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229 644,002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5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3.001. «Проведение ремонтных работ и противопожарных мероприятий в муниципальных дошкольных образовательных учреждениях»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18 527,082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41 484,720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43 183,000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53 183,000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156 377,802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4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«Количество дошкольных образовательных учреждений,  в которых проведены ремонтные работы и противопожарные мероприятия» 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3.002. «Проведение муниципального конкурса «Лучший участок детского сада» 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250,000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250,000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250,000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250,000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250,000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1 250,000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учреждений, которые стали победителями и призерами районного конкурса  «Лучший участок детского сада»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3.003. «Укрепление материально-технической базы муниципальных дошкольных образовательных организаций» </w:t>
            </w:r>
          </w:p>
        </w:tc>
        <w:tc>
          <w:tcPr>
            <w:tcW w:w="425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9 196,400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4 392,300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13 588,700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организаций, в которых будут проведены мероприятия по укреплению материально-технической базы дошкольных образовательных организаций»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85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2  «Доля воспитанников образовательных организаций, в которых проведены мероприятия по укреплению материально-технической базы, в общей численности воспитанников дошкольных образовательных организаций Конаковского муниципального округа Тверской области» 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17,71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17,85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35,56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3.004. «Оснащение муниципальных дошкольных образовательных организаций уличными игровыми комплексами»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15,000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30,000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45,000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70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воспитанников дошкольных образовательных организаций, в которых проведены мероприятия по оснащению муниципальных дошкольных образовательных организаций уличными игровыми комплексами»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212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439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651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8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«Доля воспитанников образовательных организаций, в которых проведены мероприятия по оснащению муниципальных образовательных организаций уличными игровыми комплексами, в общей численности воспитанников образовательных организаций Конаковского муниципального округа Тверской области»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6,62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13,53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20,15</w:t>
            </w:r>
          </w:p>
        </w:tc>
        <w:tc>
          <w:tcPr>
            <w:tcW w:w="5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3.005. «Укрепление материально-технической базы муниципальных дошкольных образовательных организаций за счет средств областного бюджета» </w:t>
            </w:r>
          </w:p>
        </w:tc>
        <w:tc>
          <w:tcPr>
            <w:tcW w:w="425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36 438,100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17 489,400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53 927,500</w:t>
            </w:r>
          </w:p>
        </w:tc>
        <w:tc>
          <w:tcPr>
            <w:tcW w:w="5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организаций, в которых будут проведены мероприятия по укреплению материально-технической базы дошкольных образовательных организаций»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85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2  «Доля воспитанников образовательных организаций, в которых проведены мероприятия по укреплению материально-технической базы, в общей численности воспитанников дошкольных образовательных организаций Конаковского муниципального округа Тверской области»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17,71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17,85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35,56</w:t>
            </w:r>
          </w:p>
        </w:tc>
        <w:tc>
          <w:tcPr>
            <w:tcW w:w="5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3.006. «Оснащение муниципальных дошкольных образовательных организаций уличными игровыми комплексами за счет средств областного бюджета»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1 485,000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2 970,000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4 455,000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10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воспитанников дошкольных образовательных организаций, в которых проведены мероприятия по оснащению муниципальных дошкольных образовательных организаций уличными игровыми комплексами»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212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439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651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815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«Доля воспитанников образовательных организаций, реализующих программы дошкольного образования, в которых проведены мероприятия по оснащению муниципальных образовательных организаций,  уличными игровыми комплексами, в общей численности воспитанников образовательных организаций Конаковского муниципального округа Тверской области»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6,62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13,53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20,15</w:t>
            </w:r>
          </w:p>
        </w:tc>
        <w:tc>
          <w:tcPr>
            <w:tcW w:w="5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Задача 4 «Содействие развитию проектов поддержки местных инициатив»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924,000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204,000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учреждений, в которых реализованы проекты поддержки местных инициатив»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 2 «Доля обучающихся  образовательных организаций, в которых реализованы проекты поддержки местных инициатив»</w:t>
            </w:r>
          </w:p>
        </w:tc>
        <w:tc>
          <w:tcPr>
            <w:tcW w:w="425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5,49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5,49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4.001. «Прочие расходы в целях реализации программ поддержки местных инициатив в Конаковском муниципальном округе» 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204,000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204,000</w:t>
            </w:r>
          </w:p>
        </w:tc>
        <w:tc>
          <w:tcPr>
            <w:tcW w:w="5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учреждений, в которых будут реализованы проекты поддержки местных инициатив»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4.001. «Информационно-методическое обеспечение проектов поддержки местных инициатив»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4.002. «Реализация программ поддержки местных инициатив в Конаковском муниципальном округе (Приобретение модульных конструкций для МБДОУ детский сад №2 п.Новозавидовский Конаковского муниципального округа)»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600,000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600,000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2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 «Доля обучающихся дошкольных образовательных учреждений, в которых реализована программа поддержки местных инициатив по установке модульных конструкций, в общей численности воспитанников дошкольных образовательных учреждений»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3,14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3,14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«Осуществление работ по установке  модульных конструкций в рамках реализации проекта»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9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4.003. «Реализация программ поддержки местных инициатив в Конаковском муниципальном округе (Приобретение для МБДОУ детский сад №3 г.Конаково парковки для колясок, санок, велосипедов и других транспортных средств воспитанников)»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120,000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120,000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8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 «Доля обучающихся дошкольных образовательных учреждений, в которых реализована программа поддержки местных инициатив по установке парковки для колясок, санок, велосипедов и других транспортных средств воспитанников, в общей численности воспитанников дошкольных образовательных учреждений»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2,34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2,34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«Осуществление работ по установке парковки для колясок, санок, велосипедов и других транспортных средств воспитанников в рамках реализации проекта»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CCC0DA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1 080 603,634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1 042 626,708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922 583,818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944 097,340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99 314,600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4 089 226,100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864 235,431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871 199,200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773 835,289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796 819,661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78 450,400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3 384 539,981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138 668,603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138 668,603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Показатель1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8635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8600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8580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8580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8580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8580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«Количество общеобразовательных учреждений, здания и помещения которых находятся в аварийном состоянии или требуют капитального ремонта»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3 «Количество общеобразовательных учреждений, которые соответствуют всем требованиям безопасности»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1.001. «Обеспечение государственных гарантий реализации прав на получение общедоступного и бесплатного, начального общего, основного общего, среднего общего образования в муниципальных бюджетных общеобразовательных учреждениях»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634 256,500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654 907,100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655 468,100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658 446,700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2 603 078,400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«Средний размер субвенции в расчете на 1 обучающегося по программам общего образования в муниципальных общеобразовательных учреждениях»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тыс.руб.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73,452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76,152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76,395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76,742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75,685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1.002. «Обеспечение деятельности общеобразовательных учреждений»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83 784,805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86 701,705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86 594,189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86 599,961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78 450,400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422 131,060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8635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8600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8580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8580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8580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8580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1.003. «Проведение ремонтных работ и противопожарных мероприятий в образовательных учреждениях»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61 919,565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81 866,667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31 773,000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51 773,000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227 332,232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выданных субсидий на проведение ремонтных работ и противопожарных мероприятий»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1.004. «Обеспечение антитеррористической защищенности образовательных учреждений»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7 583,623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35 743,294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43 326,917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«Доля общеобразовательных учреждений,  в которых проведены мероприятия по обеспечению антитеррористической защищенности»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5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1.001. «Организация и проведение 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1.005. «Уплата штрафов и иных сумм принудительного изъятия образовательных учреждений»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1 704,219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73,334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1 777,553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учреждений, получивших субсидию на уплату штрафов и иных сумм принудительного изъятия»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L</w:t>
            </w: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1.006. «Реализация мероприятий по модернизации школьных систем образования (проведение капитального ремонта зданий муниципальных общеобразовательных организаций и оснащение их оборудованием)»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134 633,406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134 633,406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мероприятий по капитальному ремонту школ,  несофинансируемых из федерального бюджета, исполненных в полном объеме»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«Количество организаций, в которых будут проведены ремонтные работы»</w:t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3  «Доля обучающихся общеобразовательных организаций, в которых будут проведены ремонтные работы, в общей численности учащихся общеобразовательных организаций муниципального округа»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2,90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2,90</w:t>
            </w:r>
          </w:p>
        </w:tc>
        <w:tc>
          <w:tcPr>
            <w:tcW w:w="5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1.007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70 268,900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70 268,900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«Доля педагогических работников  муниципальных образовательных организаций, получающих ежемесячное денежное вознаграждение за классное руководство»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1.008. «Реализация проектов в рамках поддержки школьных инициатив Тверской области (Реализация проекта «Школьная теплица» в МБОУ СОШ пос. Радченко)» 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418,556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418,556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школьных теплиц, установленных в МБОУ СОШ пос.Радченко в рамках реализации проекта»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1.009. «Реализация проектов в рамках поддержки школьных инициатив Тверской области (Реализация проекта «Школьный музей. Перезагрузка» в МБОУ СОШ Козлово)»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772,521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772,521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«Осуществление работ по ремонту и переоформлению школьного музея в МБОУ СОШ Козлово в рамках реализации проекта»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1.010. «Реализация проектов в рамках поддержки школьных инициатив Тверской области (Реализация проекта «Дорогой героев» в МБОУ СОШ №1 п. Редкино)» 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499,871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499,871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восстановленных объектов, имеющих историческое, культовое и культурное значение, в рамках реализации проекта»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1.011. «Прочие расходы на реализацию мероприятий по модернизации школьных систем образования» 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4 035,197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4 035,197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организаций, в которых будут реализованы мероприятия по модернизации школьных систем образования»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1.012. «Расходы на укрепление материально-технической базы муниципальных общеобразовательных организаций за счет средств областного бюджета» 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299,800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9 518,500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9 818,300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организаций, в которых будут проведены мероприятия по укреплению материально-технической базы общеобразовательных организаций»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6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2  «Доля обучающихся общеобразовательных организаций, в которых проведены мероприятия по укреплению материально-технической базы, в общей численности учащихся общеобразовательных организаций Конаковского муниципального округа Тверской области»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5,91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0,88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6,79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1.013. «Расходы на укрепление материально-технической базы муниципальных общеобразовательных организаций за счет средств бюджета Конаковского муниципального округа» 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299,800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2 388,600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2 688,400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организаций, в которых будут проведены мероприятия по укрепление материально-технической базы общеобразовательных организаций»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2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2  «Доля обучающихся общеобразовательных организаций, в которых проведены мероприятия по укреплению материально-технической базы, в общей численности учащихся общеобразовательных организаций Конаковского муниципального округа Тверской области»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5,91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0,88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6,79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1.014.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300,000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1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учреждений общеобразовательных организаций,  в которых проведены мероприятия по обращениям, поступающим к депутатам Законодательного Собрания Тверской области»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80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1.015. «Расходы на укрепление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воспитанию» 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2 000,000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2 000,000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74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учреждений общеобразовательных организаций,  в которых проведены мероприятия  по укреплению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1.016.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125,998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125,998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1.017.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1,273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1,273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«Количество субсидий, выданных муниципальным образовательным учреждениям для осуществления единовременной выплаты к началу учебного года»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13,000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7 073,704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7 559,829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7 559,829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7 559,829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4 993,100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34 746,291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 1 «Доля обучающихся в общеобразовательных организациях, занимающихся во вторую смену»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«Доля сельских школьников, которым обеспечен ежедневный подвоз в  общеобразовательные учреждения в общей численности школьников, нуждающихся в подвозе»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3 «Доля обучающихся с ОВЗ, которым созданы необходимые условия»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7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2.001. «Создание условий для предоставления транспортных услуг населению и организацию транспортного обслуживания населения  в границах муниципального образования в части обеспечения подвоза учащихся, проживающих в сельской местности, к месту обучения и обратно»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1 842,700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1 769,000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1 769,000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1 769,000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7 149,700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«Количество автотранспортных средств» 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«Доля автотранспортных средств соответствующих ГОСТ 33552-2015 «Автобусы для перевозки детей. Технические требования и методы испытаний»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71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3 «Доля автотранспортных средств для подвоза учащихся, проживающих в сельской местности, к месту обучения и обратно, на основании постановления Правительства Российской Федерации от 25.08.2008 № 641, оборудованных аппаратурой спутниковой навигации ГЛОНАСС и ГЛОНАСС/GPS»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2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4 «Доля автотранспортных средств для подвоза учащихся, проживающих в сельской местности, к месту обучения и обратно, оснащенных на основании приказа Министерства транспорта Российской Федерации от 21.08.2013 № 273 тахографами» 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Административное мероприятие 2.001. «Создание условий в общеобразовательных организациях для обучающихся с ОВЗ»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2.002. «Организация подвоза учащихся школ, проживающих в сельской местности,  к месту обучения и обратно»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5 231,004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5 790,829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5 790,829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5 790,829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4 993,100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27 596,591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«Количество учреждений, получивших субсидию на организацию подвоза обучающихся» </w:t>
            </w:r>
          </w:p>
        </w:tc>
        <w:tc>
          <w:tcPr>
            <w:tcW w:w="425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«Доля охвата подвозом к месту обучения и обратно обучающихся, проживающих в сельской местности, которые нуждаются в подвозе»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«Доля выпускников 11 классов, получивших аттестат о среднем общем образовании»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98,97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98,97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98,97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98,97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98,97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98,97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«Доля выпускников, получивших аттестат о среднем общем образовании с отличием»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18,51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18,51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18,51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18,51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18,51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18,51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3 «Доля выпускников 9 классов, получивших аттестат об основном общем образовании»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99,67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99,70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99,70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99,70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99,70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99,70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4 «Доля выпускников 9 классов, получивших аттестат об основном общем образовании с отличием»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3,50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3,50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3,50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3,50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3,50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3,50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5 «Доля обучающихся, ставших призерами регионального этапа Всероссийской олимпиады школьников, из общего количества участников»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13,20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13,30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13,30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13,30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13,30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13,30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3.001. «Организация и проведение  мероприятий по обеспечению процедуры государственной итоговой аттестации»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3.002. «Организация и проведение муниципального этапа Всероссийской олимпиады школьников по общеобразовательным предметам»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Задача 4 «Обеспечение комплексной деятельности по сохранению и укреплению здоровья школьников, формирование основ здорового образа жизни»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56 635,890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58 211,417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54 717,094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53 109,344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15 489,500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238 163,245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2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«Доля обучающихся 1-4 классов, охваченных горячим питанием, от общего числа обучающихся по программам начального общего образования»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«Доля обучающихся из малообеспеченных семей, посещающих группу продленного дня, детей с ОВЗ, охваченных горячим питанием, от общего числа обучающихся»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7,50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8,50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9,50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11,00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11,00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L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4.001.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45 782,900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47 036,353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43 542,030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41 934,280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4 249,830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182 545,393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«Охват бесплатным горячим питанием обучающихся, получающих начальное общее образование в муниципальных общеобразовательных организациях»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4.002. «Организация обеспечения питанием учащихся в группах продленного дня и детей с ОВЗ»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8 550,400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8 977,800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8 977,800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8 977,800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8 650,400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44 134,200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«Доля учащихся в группах продленного дня и детей с ОВЗ, охваченных горячим питанием»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4.003. «Организация обеспечения питанием детей в дошкольных группах общеобразовательных учреждений»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419,420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433,959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433,959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433,959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519,420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2 240,717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«Доля воспитанников дошкольных групп общеобразовательных учреждений, охваченных горячим питанием»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4.004. «Обеспечение бесплатным питанием обучающихся с ОВЗ, получающих образование на дому»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359,499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247,293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247,293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247,293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1 244,300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2 345,678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«Количество учреждений, получивших субсидию для обеспечения бесплатным питанием обучающихся с ОВЗ, получающих образование на дому»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4.005. «Обеспечение бесплатным питанием обучающихся, являющихся детьми военнослужащих-участников СВО»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1 523,671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1 516,012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1 516,012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1 516,012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825,550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6 897,257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«Количество учреждений, получивших субсидию для обеспечения бесплатным питанием обучающихся, являющихся детьми военнослужащих - участников СВО»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Задача 5 «Участие обучающихся общеобразовательных организаций в социально-значимых региональных проектах»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1250,806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1250,806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1250,806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1250,806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381,600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5 384,824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«Доля обучающихся общеобразовательных  организаций, принявших участие в социально-значимых региональных проектах»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10,01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10,14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10,29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10,49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10,49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10,49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5.001. «Расходы на организацию участия детей и подростков в социально значимых региональных проектах»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620,400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620,400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620,400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620,400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2 481,600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«Доля обучающихся, охваченных проектом, в общем количестве обучающихся»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10,01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10,14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10,29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10,49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10,49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«Доля обучающихся 7-8 классов муниципальных общеобразовательных организаций, принявших участие в социально значимых региональных проектах»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5.002. «Расходы на организацию участия детей и подростков в социально значимых региональных проектах за счет бюджета Конаковского муниципального округа»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630,406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630,406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630,406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630,406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381,600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2 903,224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обучающихся, охваченных проектом»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864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872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883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Ю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Задача 6 «Патриотическое воспитание детей и подростков»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8 189,200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85 107,600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85 220,800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85 357,700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263 875,300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общеобразовательных учреждений, в которых реализуется программа патриотического воспитания»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Ю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6.001.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организациях»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7 434,000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7 456,300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7 569,500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7 706,400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30 166,200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трудоустроенных советников директоров по воспитанию и взаимодействию с детскими общественными объединениями в общеобразовательных организациях»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6.001. «Согласование плана воспитательной работы и программы патриотического воспитания общеобразовательных учреждений»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R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6.002.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образовательных организациях»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755,200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2 343,600</w:t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2 343,600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2 343,600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7 786,000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Ю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советников директоров по воспитанию и взаимодействию с детскими общественными объединениями в общеобразовательных организациях, получивших выплату ежемесячного денежного вознаграждения»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Ю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6.003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75 307,700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75 307,700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75 307,700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225 923,100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«Доля педагогических работников  муниципальных образовательных организаций, получающих ежемесячное денежное вознаграждение за классное руководство»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Задача 7 «Приобретение и установка плоскостных спортивных сооружений и оборудования на плоскостные спортивные сооружения на территории Тверской области»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4 550,000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4 550,000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плоскостных спортивных сооружений, установленных на территории Конаковского муниципального округа»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7.001. «Приобретение и установка плоскостных спортивных сооружений и оборудования на плоскостные спортивные сооружения на территории Тверской области»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4 550,000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4 550,000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плоскостных спортивных сооружений, установленных на территории муниципального округа»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8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Административное мероприятие 7.001. «Реализация мероприятий по приобретению и установке плоскостных спортивных сооружений и оборудования на плоскостные спортивные сооружения на территории Конаковского муниципального округа Тверской области»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7.002.  «Создание условий для учащихся общеобразовательных организаций муниципального округа, систематически занимающихся физической культурой и спортом»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Задача 8 «Содействие развитию проектов поддержки местных инициатив»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19 297,856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19 297,856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учреждений, в которых реализованы проекты поддержки местных инициатив»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 2 «Доля обучающихся общеобразовательных организаций, в которых реализованы проекты поддержки местных инициатив»</w:t>
            </w:r>
          </w:p>
        </w:tc>
        <w:tc>
          <w:tcPr>
            <w:tcW w:w="425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19,13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19,13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8.001. «Прочие расходы в целях реализации программ поддержки местных инициатив в Конаковском муниципальном округе» 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5 825,756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5 825,756</w:t>
            </w:r>
          </w:p>
        </w:tc>
        <w:tc>
          <w:tcPr>
            <w:tcW w:w="5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25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учреждений,  в которых будут реализованы  проекты поддержки местных инициатив»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8.001. «Информационно-методическое обеспечение проектов поддержки местных инициатив»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35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8.002. «Реализация программ поддержки местных инициатив в Тверской области (Устройство универсальной спортивной площадки на территории МБОУ СОШ № 7 по адресу: Тверская область, город Конаково, ул. Горького, д. 13)» 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3 000,000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3 000,000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 «Доля обучающихся общеобразовательных организаций,  в которых реализована программа поддержки местных инициатив по устройству универсальной спортивной площадки, в общей численности обучающихся общеобразовательных учреждений»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9,93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9,93</w:t>
            </w:r>
          </w:p>
        </w:tc>
        <w:tc>
          <w:tcPr>
            <w:tcW w:w="5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«Осуществление работ по устройству универсальной спортивной площадки в рамках реализации проекта»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8.003. «Реализация программ поддержки местных инициатив в Тверской области (Благоустройство стадиона МБОУ СОШ № 3  г. Конаково)» 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3 000,000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3 000,000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 «Доля обучающихся  общеобразовательных организаций,  в которых реализована программа поддержки местных инициатив по благоустройству стадиона, в общей численности обучающихся общеобразовательных учреждений»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5,81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5,81</w:t>
            </w:r>
          </w:p>
        </w:tc>
        <w:tc>
          <w:tcPr>
            <w:tcW w:w="5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«Осуществление работ по благоустройству стадиона МБОУ СОШ № 3 г. Конаково в рамках реализации проекта»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8.004. «Реализация программ поддержки местных инициатив в Тверской области (Благоустройство стадиона МБОУ СОШ № 6  г. Конаково)» 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2 702,150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2 702,150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5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 «Доля обучающихся общеобразовательных организаций,  в которых реализована программа поддержки местных инициатив по благоустройству стадиона,  в общей численности обучающихся общеобразовательных учреждений»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6,57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6,57</w:t>
            </w:r>
          </w:p>
        </w:tc>
        <w:tc>
          <w:tcPr>
            <w:tcW w:w="5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«Осуществление работ по благоустройству стадиона МБОУ СОШ № 6  г. Конаково в рамках реализации проекта»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8.005. «Реализация программ по поддержке местных инициатив в Конаковском муниципальном округе (Устройство универсальной спортивной площадки на территории МБОУ СОШ № 7 по адресу: Тверская область, город Конаково, ул. Горького, д. 13)» 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1 444,950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1 444,950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35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 «Доля общеобразовательных организаций,  в которых реализована программа по поддержке местных инициатив по устройству универсальной спортивной площадки, в общей численности обучающихся общеобразовательных учреждений»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9,93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9,93</w:t>
            </w:r>
          </w:p>
        </w:tc>
        <w:tc>
          <w:tcPr>
            <w:tcW w:w="5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«Осуществление работ по устройству универсальной спортивной площадки в рамках реализации проекта»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8.006. «Реализация программ по поддержке местных инициатив в Конаковском муниципальном округе (Благоустройство стадиона МБОУ СОШ № 3  г. Конаково)» 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2 187,000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2 187,000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5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 «Доля обучающихся  общеобразовательных организаций,  в которых реализована программа по поддержке местных инициатив по благоустройству стадиона, в общей численности обучающихся общеобразовательных учреждений»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5,81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5,81</w:t>
            </w:r>
          </w:p>
        </w:tc>
        <w:tc>
          <w:tcPr>
            <w:tcW w:w="5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«Осуществление работ по благоустройству стадиона МБОУ СОШ № 3 г. Конаково в рамках реализации проекта»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8.007. «Реализация программ по поддержке местных инициатив в Тверской области (Благоустройство стадиона МБОУ СОШ № 6  г. Конаково)» 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1 138,000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1 138,000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8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 «Доля обучающихся общеобразовательных организаций,  в которых реализована программа по поддержке местных инициатив по благоустройству стадиона,  в общей численности обучающихся общеобразовательных учреждений»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6,57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6,57</w:t>
            </w:r>
          </w:p>
        </w:tc>
        <w:tc>
          <w:tcPr>
            <w:tcW w:w="5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 «Осуществление работ по благоустройству стадиона МБОУ СОШ № 6  г. Конаково в рамках реализации проекта»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CCC0DA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9 338,345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9 464,151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9 338,345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9 338,345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2 788,300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40 267,486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125 527,183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135 978,793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139 443,458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143 443,458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81 089,300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625 482,192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580,900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580,900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24 082,137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24 082,137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2 185,678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2 408,964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2 408,964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2 408,964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9 412,570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23 604,660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23 604,660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23 604,660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70 813,980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2DCDB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Задача 1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9 338,345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9 464,151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9 338,345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9 338,345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2 788,300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40 267,486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124 751,083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133 616,643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138 611,943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142 611,943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80 313,200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619 904,812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24 082,137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24 082,137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2 185,678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2 408,964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2 408,964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2 408,964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9 412,570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23 604,660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23 604,660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23 604,660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70 813,980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«Доля образовательных организаций, подведомственных Управлению образования,  в которых созданы условия для реализации современных программ дополнительного образования»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1.001. «Обеспечение деятельности учреждений дополнительного образования»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70 425,030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75 637,951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78 637,951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80 637,951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72 694,835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378 033,718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обучающихся в  учреждениях дополнительного образования»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3737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3737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3737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3737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3737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3737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1.002. «Проведение ремонтных работ и противопожарных мероприятий в учреждениях дополнительного образования»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1 890,600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1 998,860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8 325,000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10 325,000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22 539,460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субсидий, выданных учреждениям дополнительного образования на проведение ремонтных работ и противопожарных мероприятий»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1.003. 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43 050,621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42 926,712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42 926,712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42 926,712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171 830,757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23 633,658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23 633,658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2 163,821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2 384,874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2 384,874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2 384,874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9 318,443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23 368,614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23 368,614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23 368,614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70 105,842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«Соотношение среднемесячной заработной платы педагогических работников организаций дополнительного образования к среднемесячной заработной плате учителей в Тверской области»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1.004. «Повышение заработной платы педагогическим работникам учреждений дополнительного образования Конаковского муниципального округа»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434,855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433,603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433,603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433,603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223,218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1 958,882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238,723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238,723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21,857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24,090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24,090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24,090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94,127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236,046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236,046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236,046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708,138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 учреждений, получивших субсидию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1.005. «Реализация программы спортивной подготовки в учреждениях дополнительного образования Конаковского муниципального округа»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тыс.руб.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9 338,345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9 464,151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9 338,345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9 338,345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2 788,300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40 267,486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учреждений, реализующих программы спортивной подготовки»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1.006. «Организация и участие в мероприятиях учреждений дополнительного образования» 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296,234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296,234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«Количество учреждений, получивших субсидию»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1.007. «Обеспечение функционирования модели персонифицированного финансирования дополнительного образования детей»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7 395,147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8 288,677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8 288,677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8 288,677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7 395,147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39 656,325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учреждений дополнительного образования, получивших субсидию на обеспечение персонифицированного финансирования»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1.008. «Обеспечение антитеррористической защищенности образовательных учреждений»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4330,840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4360,840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субсидий, выданных на проведение мероприятий по обеспечению антитеррористической защищенности»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1.001. «Организация и проведение 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1.009. «Расходы на реализацию мероприятий по обращениям, поступающим к депутатам Законодательного Собрания Тверской области»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450,000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450,000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мероприятий, проведенных в учреждениях дополнительного образования по обращениям, поступающим к депутатам Законодательного Собрания Тверской области»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83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1.010.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770,81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770,810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207,658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207,658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100,000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1.011.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7,786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7,786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8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2,098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2,098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«Количество субсидий, выданных муниципальным образовательным учреждениям для осуществления единовременной выплаты к началу учебного года»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Задача 2 «Формирование системы непрерывного вариативного дополнительного образования детей»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776,100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831,515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831,515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831,515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776,100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4 046,745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Показатель1 «Доля детей в возрасте от 5 до 18 лет, охваченных дополнительным образованием в образовательных организациях Конаковского муниципального округа, в общей численности детей этого возраста»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«Доля детей от 5 до 18 лет, охваченных дополнительным образованием технической направленности»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3 «Доля детей, систематически занимающихся физической культурой и спортом»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2.001. «Развитие  Всероссийского физкультурно-спортивного комплекса «Готов к труду и обороне» на территории Конаковского муниципального округа»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776,100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831,515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831,515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831,515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776,100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4046,745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занимающихся, прошедших тестирование в рамках ВФСК «ГТО»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4500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2.001. «Информирование населения о проведении Фестивалей ГТО на территории Конаковского муниципального округа»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Задача 3 «Содействие развитию проектов поддержки местных инициатив»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2 111,535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2 111,535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учреждений дополнительного образования, в которых реализованы проекты поддержки местных инициатив»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 2 «Доля обучающихся учреждений дополнительного образования, в которых реализованы проекты поддержки местных инициатив»</w:t>
            </w:r>
          </w:p>
        </w:tc>
        <w:tc>
          <w:tcPr>
            <w:tcW w:w="425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30,67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30,67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3.001. «Прочие расходы в целях реализации программ поддержки местных инициатив в Конаковском муниципальном округе» 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590,640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590,640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учреждений,  в которых реализованы проекты поддержки местных инициатив»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3.001. «Информационно-методическое обеспечение проектов поддержки местных инициатив»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70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3.002. «Реализация программ поддержки местных инициатив в Тверской области (Приобретение спортивной мотолодки для юных спортсменов МБУ ДО СШ "ОЛИМП" Конаковского муниципального округа)» 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377,000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377,000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спортивных мотолодок, приобретенных  для юных спортсменов в рамках реализации проекта»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815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3.003. «Реализация программ по поддержке местных инициатив в Конаковском муниципальном округе (Приобретение компьютерной техники для улучшения материально-технической базы Муниципального бюджетного учреждения дополнительного образования "Центр внешкольной работы" г.Конаково (МБУ ДО ЦВР) (кружок "Техно-гений"))» 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339,995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339,995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ноутбуков, приобретенных  в рамках реализации проекта»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3.004. «Реализация программ по поддержке местных инициатив в Конаковском муниципальном округе (Приобретение спортивной мотолодки для юных спортсменов МБУ ДО СШ "ОЛИМП" Конаковского муниципального округа)» 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223,000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223,000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1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спортивных мотолодок, приобретенных  для юных спортсменов в рамках реализации проекта»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4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3.005. «Приобретение и установка плоскостных спортивных сооружений и оборудования на плоскостные спортивные сооружения на территории Тверской области» 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464,700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464,700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установленных плоскостных спортивных сооружений и оборудования на территории Конаковского муниципального округа Тверской области»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Мероприятие 3.006. «Приобретение и установка плоскостных спортивных сооружений и оборудования на плоскостные спортивные сооружения на территории Конаковского муниципального округа» 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116,200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116,200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 «Количество установленных плоскостных спортивных сооружений и оборудования на территории Конаковского муниципального округа Тверской области»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CCC0DA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Подпрограмма 4 «Профессиональная подготовка, переподготовка и повышение квалификации»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213,731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1 013,731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Задача 1 «Повышение квалификации  педагогических работников образовательных учреждений»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213,731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1 013,731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495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510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531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631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631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2798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1.001. «Обеспечение профессиональной подготовки, переподготовки и повышение квалификации»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213,731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1 013,731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педагогов образовательных учреждений, прошедших курсы повышение квалификации»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7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1.001. «Выявление и поддержка молодежи, заинтересованной в получении педагогической профессии и в работе в системе образования»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Задача 2 «Развитие кадрового потенциала педагогических работников»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образовательных учреждений, принявших участие в муниципальном этапе Всероссийского конкурса «Учитель года»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«Количество дошкольных образовательных учреждений, принявших участие в муниципальном этапе Всероссийского конкурса «Воспитатель года»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2.001. «Организация и проведение муниципального этапа  Всероссийского конкурса «Учитель года»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2.002. «Организация и проведение муниципального этапа  Всероссийского конкурса «Воспитатель года»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CCC0DA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Подпрограмма 5 «Создание условий для развития системы отдыха и оздоровления   детей»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18 082,352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19 200,900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19 200,900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19 200,900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8 679,760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84 364,812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5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13 544,753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14 677,760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14 677,760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14 677,760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8 679,760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66 257,793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детей, охваченных организованными формами отдыха»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4881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4881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4881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4881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4881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24405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«Доля обучающихся, охваченных организованными формами отдыха, по отношению ко всем обучающимся образовательных учреждений»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1.001. «Прочие расходы на организацию отдыха детей в каникулярное время»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6 885,086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8 013,316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8 013,316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8 013,316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8 013,793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38 938,827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6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«Доля детей и подростков, получивших в соответствующем финансовом году услугу по обеспечению отдыха  детей в организациях отдыха детей 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1.002. «Организация отдыха детей в каникулярное время за счет средств областного бюджета»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5 993,700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5 998,000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5 998,000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5 998,000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23 987,700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5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«Доля детей и подростков, получивших в соответствующем финансовом году услугу по обеспечению отдыха  детей в организациях отдыха детей 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1.003. «Проведение кампании по организации отдыха  детей»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665,967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666,444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666,444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666,444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665,967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3 331,266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детей, охваченных организованными формами отдыха»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4241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4241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4241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4241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4241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21205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1.001. «Разработка муниципального плана воспитательной работы в каникулярный период»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1.002. «Организация летнего отдыха для детей, находящихся в трудной жизненной ситуации»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Задача 2 «Создание временных рабочих мест и других форм трудовой занятости в свободное от учебы время для подростков в возрасте от 14 до 18 лет»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4 537,599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4 523,140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4 523,140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4 523,140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18 107,019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693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885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885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885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3348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«Количество несовершеннолетних, занятых в летних трудовых объединениях»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1283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1392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1392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1392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5459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2.001. «Поддержка эффективных моделей и форм вовлечения молодежи в трудовую деятельность»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4 537,599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4 523,140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4 523,140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4 523,140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18 107,019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885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885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885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3644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2.001. «Трудоустройство подростков в возрасте от 14 до 18 лет, находящихся в группе риска»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9999FF" w:fill="CCC0DA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Подпрограмма 6 «Профилактика безнадзорности, правонарушений и преступлений среди несовершеннолетних»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8080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Задача 1 «Снижение уровня подростковой преступности в Конаковском муниципальном округе»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несовершеннолетних, ежегодно совершивших  преступления и правонарушения»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1.001. «Организация индивидуальной работы с несовершеннолетними и их семьей, путем разработки и реализации индивидуальных программ реабилитации и адаптации несовершеннолетних, с целью изменения и создания благополучного семейного климата»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1.002. «Выявление и пресечение случаев вовлечения несовершеннолетних в преступную или иную антиобщественную деятельность»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1.003. «Проведение контроля за исполнением условно осужденными несовершеннолетними возложенных на них судом обязанностей»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75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1.004. «Проведение бесед и лекций для учащихся образовательных учреждений округа по вопросам юридической ответственности за противоправное поведение, уделяя особое внимание вопросам предупреждения буллинга, распространения наркомании и участия несовершеннолетних в неформальных молодежных объединениях экстремистской направленности»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1.005. «Проведение рейдовых мероприятий по проверке мест концентрации несовершеннолетних»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8080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Задача 2 «Обеспечение защиты прав и законных интересов несовершеннолетних»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4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несовершеннолетних, находящихся в социально опасном положении»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235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8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2.001. «Выявление семей и детей, находящихся в социально опасном положении и в трудной жизненной ситуации, оформление и ведение документации на данную категорию семей с указанием социальных технологий по работе с ними, отправка корреспонденции»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5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2.002. «Осуществление патронажа семей и детей, находящихся в социально опасном положении, специалистами учреждений системы профилактики безнадзорности и правонарушений несовершеннолетних, представителями общественных формирований и организаций»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72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2.003. «Осуществление диагностических и реабилитационных мероприятий в отношении несовершеннолетних, находящихся в социально опасном положении и в трудной жизненной ситуации, нуждающихся в психолого-медико-педагогической помощи, социальной реабилитации и адаптации»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2.004. «Своевременное выявление фактов жестокого обращения родителей с детьми с целью принятия соответствующих мер»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9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2.005. «Повышение степени участия, вовлеченности местного сообщества, религиозных деятелей в решение вопросов профилактики безнадзорности и правонарушений несовершеннолетних, путем проведения в микрорайонах сходов жителей по вопросам усиления родительской ответственности за воспитание детей»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2.006. «Организация совместной работы по профилактике семейного насилия по месту жительства несовершеннолетних на основе межведомственного подхода с привлечением общественных формирований»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/>
            <w:shd w:color="FF8080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Задача 3 «Формирование эффективной межведомственной деятельности служб профилактики по выявлению семей, находящихся в социально опасном положении»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Показатель 1 «Выявление и устранение причин и условий, способствующих безнадзорности и совершению правонарушений несовершеннолетними»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да-1/нет-1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«Создание условий для социальной, психолого-педагогической, медико-социальной помощи и реабилитации несовершеннолетних, находящихся в трудной жизненной ситуации»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3.001. «Организация работы Советов профилактики безнадзорности и правонарушений несовершеннолетних в общеобразовательных учреждениях округа»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2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3.002. «Проведение круглых столов по проблемам профилактики безнадзорности и правонарушений несовершеннолетних и вопросам взаимодействия для специалистов органов и учреждений системы профилактики»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да-1/нет-1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3.003. «Поддержка опекунских семей, семей, находящихся в социально опасносм положении, укрепление их социально-экономического статуса»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3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3.004. «Заслушивание на заседаниях КДНиЗП отчетов представителей учреждений и служб системы профилактики о результатах работы с несовершеннолетними и семьями, оказавшимися в трудной жизненной ситуации»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/>
            <w:shd w:color="FF8080" w:fill="F2DCDB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Задача 4 «Создание временных мест и других форм трудовой деятельности в свободное от учебы время для подростков в возрасте от 14 до 18 лет»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несовершеннолетних, трудоустроенных в свободное от учебы время для подростков в возрасте от 14 до 18 лет, находящихся  в группе риска»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175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2 «Создание эффектиавных  моделей и форм вовлечения молодежи в трудовую деятельность»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4.001. «Поддержка эффективных моделей и форм вовлечения молодежи в трудовую деятельность»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4.002. «Трудоустройство подростков в возрасте от 14 до 18 лет, находящихся в группе риска»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CCC0DA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Обеспечивающая подпрограмма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21 779,756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28 307,745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27 179,595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27 179,595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18 631,320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123 078,011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2DCDB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18 770,181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24 827,745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23 699,595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23 699,595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18 631,320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109 628,436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3 009,575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3 480,000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3 480,000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3 480,000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13 449,575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 1  «Количество образовательных учреждений, получивших  информационно-аналитическое, методическое, консультационно-диагностическое обслуживание»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1.001. «Обеспечение деятельности работников прочих структурных подразделений Администрации Конаковского муниципального округа»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4 636,716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5 518,135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5 518,135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5 518,135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5 173,590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26 364,711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«Финансовое обеспечение деятельности работников прочих структурных подразделений Администрации Конаковского муниципального округа»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1.002. «Расходы на содержание муниципальных казенных учреждений»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13 588,265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17 553,270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17 553,270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17 553,270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12 829,530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79 077,605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«Финансовое обеспечение содержания муниципальных казенных учреждений»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1.003. «Расходы, связанные с проведением мероприятий и прочие расходы»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545,200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1 756,340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628,190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628,190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628,200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4 186,120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«Финансовое обеспечение расходов на организацию и проведение Управлением образования мероприятий и прочих расходов»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Мероприятие 1.004. «Предоставление компенсации по найму жилого помещения педагогическим работникам муниципальных образовательных организаций»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тыс. рублей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3 009,575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3 480,000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3 480,000</w:t>
            </w:r>
          </w:p>
        </w:tc>
        <w:tc>
          <w:tcPr>
            <w:tcW w:w="9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3 480,000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13 449,575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1 «Количество работников муниципальных образовательных учреждений, получивших компенсацию по найму жилого помещения»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597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Административное мероприятие 1.001. «Реализация мероприятий, направленных на повышение эффективности управления дебиторской задолженностью по доходам»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да-1/нет-0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8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28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».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8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2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5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headerReference w:type="default" r:id="rId7"/>
          <w:headerReference w:type="first" r:id="rId8"/>
          <w:type w:val="nextPage"/>
          <w:pgSz w:orient="landscape" w:w="16838" w:h="11906"/>
          <w:pgMar w:left="1134" w:right="1134" w:gutter="0" w:header="709" w:top="851" w:footer="0" w:bottom="1701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59" w:before="0" w:after="1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sectPr>
          <w:headerReference w:type="default" r:id="rId9"/>
          <w:headerReference w:type="first" r:id="rId10"/>
          <w:type w:val="nextPage"/>
          <w:pgSz w:w="11906" w:h="16838"/>
          <w:pgMar w:left="1701" w:right="850" w:gutter="0" w:header="708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  <w:bookmarkStart w:id="4" w:name="RANGE!A1%3AAC355"/>
      <w:bookmarkStart w:id="5" w:name="RANGE!A1%3AAC355"/>
      <w:bookmarkEnd w:id="5"/>
      <w:r>
        <w:br w:type="page"/>
      </w:r>
    </w:p>
    <w:tbl>
      <w:tblPr>
        <w:tblW w:w="316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9"/>
        <w:gridCol w:w="519"/>
        <w:gridCol w:w="519"/>
        <w:gridCol w:w="519"/>
        <w:gridCol w:w="519"/>
        <w:gridCol w:w="520"/>
        <w:gridCol w:w="519"/>
        <w:gridCol w:w="519"/>
        <w:gridCol w:w="519"/>
        <w:gridCol w:w="519"/>
        <w:gridCol w:w="519"/>
        <w:gridCol w:w="520"/>
        <w:gridCol w:w="519"/>
        <w:gridCol w:w="519"/>
        <w:gridCol w:w="398"/>
        <w:gridCol w:w="121"/>
        <w:gridCol w:w="519"/>
        <w:gridCol w:w="520"/>
        <w:gridCol w:w="459"/>
        <w:gridCol w:w="60"/>
        <w:gridCol w:w="519"/>
        <w:gridCol w:w="519"/>
        <w:gridCol w:w="519"/>
        <w:gridCol w:w="519"/>
        <w:gridCol w:w="520"/>
        <w:gridCol w:w="519"/>
        <w:gridCol w:w="519"/>
        <w:gridCol w:w="519"/>
        <w:gridCol w:w="519"/>
        <w:gridCol w:w="519"/>
        <w:gridCol w:w="520"/>
        <w:gridCol w:w="519"/>
        <w:gridCol w:w="519"/>
        <w:gridCol w:w="519"/>
        <w:gridCol w:w="519"/>
        <w:gridCol w:w="520"/>
        <w:gridCol w:w="519"/>
        <w:gridCol w:w="519"/>
        <w:gridCol w:w="519"/>
        <w:gridCol w:w="519"/>
        <w:gridCol w:w="519"/>
        <w:gridCol w:w="520"/>
        <w:gridCol w:w="322"/>
        <w:gridCol w:w="197"/>
        <w:gridCol w:w="519"/>
        <w:gridCol w:w="491"/>
        <w:gridCol w:w="28"/>
        <w:gridCol w:w="519"/>
        <w:gridCol w:w="520"/>
        <w:gridCol w:w="519"/>
        <w:gridCol w:w="519"/>
        <w:gridCol w:w="519"/>
        <w:gridCol w:w="519"/>
        <w:gridCol w:w="519"/>
        <w:gridCol w:w="520"/>
        <w:gridCol w:w="519"/>
        <w:gridCol w:w="519"/>
        <w:gridCol w:w="519"/>
        <w:gridCol w:w="473"/>
        <w:gridCol w:w="46"/>
        <w:gridCol w:w="519"/>
        <w:gridCol w:w="520"/>
        <w:gridCol w:w="519"/>
        <w:gridCol w:w="519"/>
        <w:gridCol w:w="3"/>
        <w:gridCol w:w="349"/>
        <w:gridCol w:w="167"/>
        <w:gridCol w:w="181"/>
        <w:gridCol w:w="338"/>
      </w:tblGrid>
      <w:tr>
        <w:trPr>
          <w:trHeight w:val="2100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pageBreakBefore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Характеристика   муниципальной   программы  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            </w:t>
            </w:r>
            <w:r>
              <w:rPr/>
              <w:t xml:space="preserve">Приложение 10 к Постановлению  Администрации Конаковского муниципального округа </w:t>
              <w:br/>
              <w:t xml:space="preserve"> от ___. ___.2025 №_____  </w:t>
              <w:br/>
              <w:t xml:space="preserve">                                                                            «Приложение к Муниципальной программе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076" w:type="dxa"/>
            <w:gridSpan w:val="7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 </w:t>
            </w:r>
            <w:r>
              <w:rPr/>
              <w:t>«Развитие системы образования в Конаковском муниципальном округе Тверской области» на 2024-2028 годы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017" w:type="dxa"/>
            <w:gridSpan w:val="3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(наименование муниципальной  программы)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017" w:type="dxa"/>
            <w:gridSpan w:val="3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Главный администратор  (администратор) муниципальной  программы   - Администрация Конаковского муниципального округа,  Управление образования Конаковского муниципального округа, Управление культуры Администрации Конаковского муниципального округа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017" w:type="dxa"/>
            <w:gridSpan w:val="3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Администратор - Управление образования Администрации Конаковского муниципального округа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017" w:type="dxa"/>
            <w:gridSpan w:val="3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Ответственный исполнитель - Управление образования Администрации Конаковского муниципального округа, образовательные учреждения, подведомственные Управлению образования Администрации Конаковского муниципального округа, главный специалист Комиссии по делам несовершеннолетних и защите их прав,Управление культуры Администрации Конаковского муниципального округа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017" w:type="dxa"/>
            <w:gridSpan w:val="3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Принятые обозначения и сокращения: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21805" w:type="dxa"/>
            <w:gridSpan w:val="48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</w:tr>
      <w:tr>
        <w:trPr>
          <w:trHeight w:val="270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1.Программа - муниципальная  программа 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1" w:type="dxa"/>
            <w:gridSpan w:val="14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2. Подпрограмма  - подпрограмма муниципальной  программы 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0902" w:type="dxa"/>
            <w:gridSpan w:val="27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 </w:t>
            </w:r>
          </w:p>
        </w:tc>
        <w:tc>
          <w:tcPr>
            <w:tcW w:w="21286" w:type="dxa"/>
            <w:gridSpan w:val="47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Коды бюджетной классификации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Дополнительный аналитический код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Единица  измерения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Годы реализации программы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Целевое (суммарное) значение показателя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76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код администратора  программы </w:t>
            </w:r>
          </w:p>
        </w:tc>
        <w:tc>
          <w:tcPr>
            <w:tcW w:w="1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раздел</w:t>
            </w:r>
          </w:p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1180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подраздел</w:t>
            </w:r>
          </w:p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классификация целевой статьи расхода бюджета</w:t>
            </w:r>
          </w:p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6212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Годы реализации программы</w:t>
            </w:r>
          </w:p>
          <w:p>
            <w:pPr>
              <w:pStyle w:val="Normal"/>
              <w:spacing w:before="0" w:after="200"/>
              <w:rPr/>
            </w:pPr>
            <w:r>
              <w:rPr/>
              <w:t>2024 год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Целевое (суммарное) значение показателя</w:t>
            </w:r>
          </w:p>
          <w:p>
            <w:pPr>
              <w:pStyle w:val="Normal"/>
              <w:spacing w:before="0" w:after="200"/>
              <w:rPr/>
            </w:pPr>
            <w:r>
              <w:rPr/>
              <w:t>2025 год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509" w:hRule="atLeast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код администратора  программы </w:t>
            </w:r>
          </w:p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раздел</w:t>
            </w:r>
          </w:p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подраздел</w:t>
            </w:r>
          </w:p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классификация целевой статьи расхода бюджета</w:t>
            </w:r>
          </w:p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2026 год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2027 год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2028 год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значение</w:t>
            </w:r>
          </w:p>
        </w:tc>
        <w:tc>
          <w:tcPr>
            <w:tcW w:w="24920" w:type="dxa"/>
            <w:gridSpan w:val="56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год  достижения</w:t>
            </w:r>
          </w:p>
        </w:tc>
      </w:tr>
      <w:tr>
        <w:trPr>
          <w:trHeight w:val="645" w:hRule="atLeast"/>
        </w:trPr>
        <w:tc>
          <w:tcPr>
            <w:tcW w:w="5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14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17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</w:t>
            </w:r>
          </w:p>
        </w:tc>
        <w:tc>
          <w:tcPr>
            <w:tcW w:w="21286" w:type="dxa"/>
            <w:gridSpan w:val="47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DCE6F1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ВСЕГО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33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DCE6F1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Программа, всего в том числе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1 999 599,266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2 040 712,162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1 870 842,059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1 920 080,781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491 322,366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8 322 556,634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restart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Программа, всего в том числе</w:t>
            </w:r>
          </w:p>
          <w:p>
            <w:pPr>
              <w:pStyle w:val="Normal"/>
              <w:spacing w:before="0" w:after="200"/>
              <w:rPr/>
            </w:pPr>
            <w:r>
              <w:rPr/>
              <w:t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образования»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1 834 662,848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2 014 698,538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1 844 828,435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1 894 067,157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491 322,366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8 079 579,344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164 936,418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2 408,964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2 408,964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2 408,964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172 163,310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23 604,660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23 604,660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23 604,660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70 813,980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8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«Удовлетворенность населения Конаковского муниципального округа качеством общеобразовательных услуг и их доступностью»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«Доля детей в возрасте от 1 до 6 лет, получающих дошкольную образовательную услугу и(или) услуги по их содержанию в муниципальных образовательных учреждениях, в общей численности детей в возрасте 1-6 лет»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91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3 «Доля обучающихся в муниципальных общеобразовательных учреждениях, занимающихся во вторую смену, в общей численности обучающихся в муниципальных общеобразовательных учреждениях»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94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94,5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94,5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94,5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94,5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94,5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1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4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5,3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5,3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Цель 2 «Выявление и устранение причин и условий, способствующих безнадзорности и совершению правонарушений несовершеннолетними»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«Доля несовершеннолетних, состоящих на различных видах учета»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«Количество  выявленных семей, находящихся в социально опасном положении»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Цель 3 «Выявление и пресечение случаев вовлечения несовершеннолетних в совершение преступлений и антиобщественных действий»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  «Количество выявленных случаев вовлечения несовершеннолетних в совершение преступлений и антиобщественных действий»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«Внедрение современных социальных технологий в области профилактики безнадзорности и правонарушений несовершеннолетних»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Цель 4 «Социально-педагогическая реабилитация несовершеннолетних, находящихся в социально опасном положении»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«Просвещение родителей (законных представителей) по вопросам профилактики безнадзорности и правонарушений несовершеннолетних, устранение факторов им способствующих»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CCC0DA" w:val="clear"/>
          </w:tcPr>
          <w:p>
            <w:pPr>
              <w:pStyle w:val="Normal"/>
              <w:spacing w:before="0" w:after="200"/>
              <w:rPr/>
            </w:pPr>
            <w:r>
              <w:rPr/>
              <w:t>Подпрограмма 1 «Развитие дошкольного образования»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717 786,450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778 339,341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726 882,319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750 607,519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280 619,086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3 254 234,715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«Численность воспитанников в возрасте от 1,5  года до 3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283 708,168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339 131,121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310 599,219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322 599,219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280 369,086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1 536 406,813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4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«Численность воспитанников в возрасте от 3 до 7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728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730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730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730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730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730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9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1.001. «Обеспечение деятельности дошкольных образовательных учреждений»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2474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2514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2514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2514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2514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2514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247 498,496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271 655,255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278 599,219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290 599,219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245 369,086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1 333 721,275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1.002. «Организация питания детей в дошкольных образовательных учреждениях»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3202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3244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3244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3244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3244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3244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«Обеспеченность питанием в дошкольных образовательных учреждениях, осуществляющих образовательную деятельность по образовательным программам дошкольного образования» 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32 500,000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32 000,000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32 000,000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32 000,000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35 000,000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163 500,000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1.003. «Уплата штрафов и иных сумм принудительного изъятия дошкольных образовательных учреждений»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 «Количество учреждений, получивших субсидию на уплату штрафов и иных сумм принудительного изъятия» 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115,836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52,836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168,672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1.004. «Обеспечение антитеррористической защищенности образовательных учреждений»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 «Количество выданных субсидий на обеспечение антитеррористической защищенности» 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97,640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35 423,030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35 520,670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1.001. «Организация и проведение 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2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1.005.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 учреждений, получивших субсидию для осуществления единовременной выплаты к началу учебного года работникам муниципальных дошкольных образовательных учреждений»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3 461,234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3 461,234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1.006.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 учреждений, получивших субсидию для осуществления единовременной выплаты к началу учебного года работникам муниципальных дошкольных образовательных учреждений»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34,962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34,962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Задача 2 «Повышение эффективности деятельности дошкольных образовательных учреждений в условиях реализации федерального государственного образовательного стандарта дошкольного образования»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1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«Средний размер субвенции в расчете на 1 ребенка дошкольного возраста, получающего услуги дошкольного образования в дошкольных образовательных учреждениях»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368 166,700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371 667,800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372 850,100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374 575,300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1 487 259,900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«Доля воспитанников, участвующих в муниципальных конкурсах, фестивалях»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109,823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108,642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109,007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109,539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437,011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2.001.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28,00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28,50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29,00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351 653,300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352 435,700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353 618,000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355 343,200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1 413 050,200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2.002. «Компенсация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3202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3244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3244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3244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3244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8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 </w:t>
            </w:r>
            <w:r>
              <w:rPr/>
              <w:t>Показатель 1 «Количество заявлений, поданных родителями (законными представителями), на компенсацию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16 513,400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19 232,100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19 232,100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19 232,100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74 209,700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51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2.001.  «Организация и проведение муниципальных конкурсов, фестивалей»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2936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11936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 2.002. «Методическое сопровождение развития дошкольного образования»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65 911,582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66 616,420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43 433,000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53 433,000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229 644,002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3.001. «Проведение ремонтных работ и противопожарных мероприятий в муниципальных дошкольных образовательных учреждениях»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85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«Количество дошкольных образовательных учреждений,  в которых проведены ремонтные работы и противопожарные мероприятия»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18 527,082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41 484,720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43 183,000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53 183,000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156 377,802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3.002. «Проведение муниципального конкурса «Лучший участок детского сада» 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учреждений, которые стали победителями и призерами районного конкурса  «Лучший участок детского сада»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1 250,000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3.003. «Укрепление материально-технической базы муниципальных дошкольных образовательных организаций»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организаций, в которых будут проведены мероприятия по укреплению материально-технической базы дошкольных образовательных организаций»</w:t>
            </w:r>
          </w:p>
        </w:tc>
        <w:tc>
          <w:tcPr>
            <w:tcW w:w="519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9 196,400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4 392,300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13 588,700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2  «Доля воспитанников образовательных организаций, в которых проведены мероприятия по укреплению материально-технической базы, в общей численности воспитанников дошкольных образовательных организаций Конаковского муниципального округа Тверской области»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8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3.004. «Оснащение муниципальных дошкольных образовательных организаций уличными игровыми комплексами» 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17,71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17,85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35,56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воспитанников дошкольных образовательных организаций, в которых проведены мероприятия по оснащению муниципальных дошкольных образовательных организаций уличными игровыми комплексами»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45,000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7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«Доля воспитанников образовательных организаций, в которых проведены мероприятия по оснащению муниципальных образовательных организаций уличными игровыми комплексами, в общей численности воспитанников образовательных организаций Конаковского муниципального округа Тверской области»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212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439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651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6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3.005. «Укрепление материально-технической базы муниципальных дошкольных образовательных организаций за счет средств областного бюджета»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6,62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13,53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20,15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организаций, в которых будут проведены мероприятия по укреплению материально-технической базы дошкольных образовательных организаций»</w:t>
            </w:r>
          </w:p>
        </w:tc>
        <w:tc>
          <w:tcPr>
            <w:tcW w:w="519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36 438,100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17 489,400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53 927,500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2  «Доля воспитанников образовательных организаций, в которых проведены мероприятия по укреплению материально-технической базы, в общей численности воспитанников дошкольных образовательных организаций Конаковского муниципального округа Тверской области»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8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3.006. «Оснащение муниципальных дошкольных образовательных организаций уличными игровыми комплексами за счет средств областного бюджета»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17,71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17,85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35,56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воспитанников дошкольных образовательных организаций, в которых проведены мероприятия по оснащению муниципальных дошкольных образовательных организаций уличными игровыми комплексами»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1 485,000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2 970,000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4 455,000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1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«Доля воспитанников образовательных организаций, реализующих программы дошкольного образования, в которых проведены мероприятия по оснащению муниципальных образовательных организаций,  уличными игровыми комплексами, в общей численности воспитанников образовательных организаций Конаковского муниципального округа Тверской области»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212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439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651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81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Задача 4 «Содействие развитию проектов поддержки местных инициатив»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6,62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13,53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20,15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учреждений, в которых реализованы проекты поддержки местных инициатив»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924,000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204,000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 2 «Доля обучающихся  образовательных организаций, в которых реализованы проекты поддержки местных инициатив»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4.001. «Прочие расходы в целях реализации программ поддержки местных инициатив в Конаковском муниципальном округе» </w:t>
            </w:r>
          </w:p>
        </w:tc>
        <w:tc>
          <w:tcPr>
            <w:tcW w:w="519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5,49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5,49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учреждений, в которых будут реализованы проекты поддержки местных инициатив»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204,000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204,000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4.001. «Информационно-методическое обеспечение проектов поддержки местных инициатив»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4.002. «Реализация программ поддержки местных инициатив в Конаковском муниципальном округе (Приобретение модульных конструкций для МБДОУ детский сад №2 п.Новозавидовский Конаковского муниципального округа)»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 «Доля обучающихся дошкольных образовательных учреждений, в которых реализована программа поддержки местных инициатив по установке модульных конструкций, в общей численности воспитанников дошкольных образовательных учреждений»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600,000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2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«Осуществление работ по установке  модульных конструкций в рамках реализации проекта»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3,14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3,14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4.003. «Реализация программ поддержки местных инициатив в Конаковском муниципальном округе (Приобретение для МБДОУ детский сад №3 г.Конаково парковки для колясок, санок, велосипедов и других транспортных средств воспитанников)»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9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 «Доля обучающихся дошкольных образовательных учреждений, в которых реализована программа поддержки местных инициатив по установке парковки для колясок, санок, велосипедов и других транспортных средств воспитанников, в общей численности воспитанников дошкольных образовательных учреждений»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120,000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6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«Осуществление работ по установке парковки для колясок, санок, велосипедов и других транспортных средств воспитанников в рамках реализации проекта»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2,34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2,34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CCC0DA" w:val="clear"/>
          </w:tcPr>
          <w:p>
            <w:pPr>
              <w:pStyle w:val="Normal"/>
              <w:spacing w:before="0" w:after="200"/>
              <w:rPr/>
            </w:pPr>
            <w:r>
              <w:rPr/>
              <w:t>Подпрограмма 2 «Развитие общего образования»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1 080 603,634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1 042 626,708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922 583,818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944 097,340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99 314,600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4 089 226,100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</w:t>
            </w:r>
          </w:p>
          <w:p>
            <w:pPr>
              <w:pStyle w:val="Normal"/>
              <w:spacing w:before="0" w:after="200"/>
              <w:rPr/>
            </w:pPr>
            <w:r>
              <w:rPr/>
              <w:t>Показатель1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864 235,431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871 199,200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773 835,289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796 819,661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78 450,400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3 384 539,981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138 668,603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138 668,603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«Количество общеобразовательных учреждений, здания и помещения которых находятся в аварийном состоянии или требуют капитального ремонта»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8635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8600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8580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8580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8580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8580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3 «Количество общеобразовательных учреждений, которые соответствуют всем требованиям безопасности»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1.001. «Обеспечение государственных гарантий реализации прав на получение общедоступного и бесплатного, начального общего, основного общего, среднего общего образования в муниципальных бюджетных общеобразовательных учреждениях»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«Средний размер субвенции в расчете на 1 обучающегося по программам общего образования в муниципальных общеобразовательных учреждениях»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634 256,500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654 907,100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655 468,100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658 446,700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2 603 078,400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1.002. «Обеспечение деятельности общеобразовательных учреждений»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тыс.руб.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73,452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76,152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76,395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76,742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75,685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83 784,805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86 701,705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86 594,189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86 599,961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78 450,400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422 131,060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1.003. «Проведение ремонтных работ и противопожарных мероприятий в образовательных учреждениях»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8635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8600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8580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8580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8580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8580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выданных субсидий на проведение ремонтных работ и противопожарных мероприятий»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61 919,565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81 866,667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31 773,000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51 773,000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227 332,232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1.004. «Обеспечение антитеррористической защищенности образовательных учреждений» 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59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«Доля общеобразовательных учреждений,  в которых проведены мероприятия по обеспечению антитеррористической защищенности»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7 583,623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35 743,294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43 326,917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1.001. «Организация и проведение 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5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1.005. «Уплата штрафов и иных сумм принудительного изъятия образовательных учреждений»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учреждений, получивших субсидию на уплату штрафов и иных сумм принудительного изъятия»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1 704,219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73,334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1 777,553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L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1.006. «Реализация мероприятий по модернизации школьных систем образования (проведение капитального ремонта зданий муниципальных общеобразовательных организаций и оснащение их оборудованием)»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мероприятий по капитальному ремонту школ,  несофинансируемых из федерального бюджета, исполненных в полном объеме»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134 633,406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134 633,406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«Количество организаций, в которых будут проведены ремонтные работы»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3  «Доля обучающихся общеобразовательных организаций, в которых будут проведены ремонтные работы, в общей численности учащихся общеобразовательных организаций муниципального округа» </w:t>
            </w:r>
          </w:p>
        </w:tc>
        <w:tc>
          <w:tcPr>
            <w:tcW w:w="519" w:type="dxa"/>
            <w:tcBorders/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R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1.007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2,90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2,90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«Доля педагогических работников  муниципальных образовательных организаций, получающих ежемесячное денежное вознаграждение за классное руководство»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70 268,900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70 268,900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1.008. «Реализация проектов в рамках поддержки школьных инициатив Тверской области (Реализация проекта «Школьная теплица» в МБОУ СОШ пос. Радченко)»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школьных теплиц, установленных в МБОУ СОШ пос.Радченко в рамках реализации проекта»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418,556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418,556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1.009. «Реализация проектов в рамках поддержки школьных инициатив Тверской области (Реализация проекта «Школьный музей. Перезагрузка» в МБОУ СОШ Козлово)»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«Осуществление работ по ремонту и переоформлению школьного музея в МБОУ СОШ Козлово в рамках реализации проекта»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772,521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772,521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1.010. «Реализация проектов в рамках поддержки школьных инициатив Тверской области (Реализация проекта «Дорогой героев» в МБОУ СОШ №1 п. Редкино)»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восстановленных объектов, имеющих историческое, культовое и культурное значение, в рамках реализации проекта»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499,871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499,871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1.011. «Прочие расходы на реализацию мероприятий по модернизации школьных систем образования»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организаций, в которых будут реализованы мероприятия по модернизации школьных систем образования»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4 035,197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4 035,197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1.012. «Расходы на укрепление материально-технической базы муниципальных общеобразовательных организаций за счет средств областного бюджета»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организаций, в которых будут проведены мероприятия по укреплению материально-технической базы общеобразовательных организаций»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299,800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9 518,500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9 818,300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2  «Доля обучающихся общеобразовательных организаций, в которых проведены мероприятия по укреплению материально-технической базы, в общей численности учащихся общеобразовательных организаций Конаковского муниципального округа Тверской области»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6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1.013. «Расходы на укрепление материально-технической базы муниципальных общеобразовательных организаций за счет средств бюджета Конаковского муниципального округа»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5,91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0,88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6,79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организаций, в которых будут проведены мероприятия по укрепление материально-технической базы общеобразовательных организаций»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299,800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2 388,600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2 688,400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2  «Доля обучающихся общеобразовательных организаций, в которых проведены мероприятия по укреплению материально-технической базы, в общей численности учащихся общеобразовательных организаций Конаковского муниципального округа Тверской области»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2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1.014.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5,91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0,88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6,79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учреждений общеобразовательных организаций,  в которых проведены мероприятия по обращениям, поступающим к депутатам Законодательного Собрания Тверской области»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1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1.015. «Расходы на укрепление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8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учреждений общеобразовательных организаций,  в которых проведены мероприятия  по укреплению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2 000,000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2 000,000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74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1.016.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125,998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125,998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1.017.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«Количество субсидий, выданных муниципальным образовательным учреждениям для осуществления единовременной выплаты к началу учебного года»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1,273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1,273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 1 «Доля обучающихся в общеобразовательных организациях, занимающихся во вторую смену»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7 073,704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7 559,829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7 559,829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7 559,829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4 993,100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34 746,291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«Доля сельских школьников, которым обеспечен ежедневный подвоз в  общеобразовательные учреждения в общей численности школьников, нуждающихся в подвозе»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5,3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5,3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3 «Доля обучающихся с ОВЗ, которым созданы необходимые условия»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2.001. «Создание условий для предоставления транспортных услуг населению и организацию транспортного обслуживания населения  в границах муниципального образования в части обеспечения подвоза учащихся, проживающих в сельской местности, к месту обучения и обратно»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7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«Количество автотранспортных средств»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1 842,700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1 769,000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1 769,000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1 769,000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7 149,700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«Доля автотранспортных средств соответствующих ГОСТ 33552-2015 «Автобусы для перевозки детей. Технические требования и методы испытаний»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3 «Доля автотранспортных средств для подвоза учащихся, проживающих в сельской местности, к месту обучения и обратно, на основании постановления Правительства Российской Федерации от 25.08.2008 № 641, оборудованных аппаратурой спутниковой навигации ГЛОНАСС и ГЛОНАСС/GPS»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71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4 «Доля автотранспортных средств для подвоза учащихся, проживающих в сельской местности, к месту обучения и обратно, оснащенных на основании приказа Министерства транспорта Российской Федерации от 21.08.2013 № 273 тахографами» 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2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Административное мероприятие 2.001. «Создание условий в общеобразовательных организациях для обучающихся с ОВЗ» 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2.002. «Организация подвоза учащихся школ, проживающих в сельской местности,  к месту обучения и обратно»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«Количество учреждений, получивших субсидию на организацию подвоза обучающихся» 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5 231,004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5 790,829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5 790,829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5 790,829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4 993,100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27 596,591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«Доля охвата подвозом к месту обучения и обратно обучающихся, проживающих в сельской местности, которые нуждаются в подвозе»</w:t>
            </w:r>
          </w:p>
        </w:tc>
        <w:tc>
          <w:tcPr>
            <w:tcW w:w="519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«Доля выпускников 11 классов, получивших аттестат о среднем общем образовании»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«Доля выпускников, получивших аттестат о среднем общем образовании с отличием»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98,97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98,97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98,97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98,97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98,97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98,97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3 «Доля выпускников 9 классов, получивших аттестат об основном общем образовании»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18,51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18,51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18,51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18,51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18,51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18,51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4 «Доля выпускников 9 классов, получивших аттестат об основном общем образовании с отличием»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99,67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99,70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99,70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99,70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99,70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99,70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5 «Доля обучающихся, ставших призерами регионального этапа Всероссийской олимпиады школьников, из общего количества участников»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3,50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3.001. «Организация и проведение  мероприятий по обеспечению процедуры государственной итоговой аттестации»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13,20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13,30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13,30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13,30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13,30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13,30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3.002. «Организация и проведение муниципального этапа Всероссийской олимпиады школьников по общеобразовательным предметам»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>Задача 4 «Обеспечение комплексной деятельности по сохранению и укреплению здоровья школьников, формирование основ здорового образа жизни»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«Доля обучающихся 1-4 классов, охваченных горячим питанием, от общего числа обучающихся по программам начального общего образования»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56 635,890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58 211,417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54 717,094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53 109,344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15 489,500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238 163,245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«Доля обучающихся из малообеспеченных семей, посещающих группу продленного дня, детей с ОВЗ, охваченных горячим питанием, от общего числа обучающихся»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L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4.001.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11,00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11,00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«Охват бесплатным горячим питанием обучающихся, получающих начальное общее образование в муниципальных общеобразовательных организациях»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45 782,900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47 036,353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43 542,030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41 934,280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4 249,830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182 545,393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4.002. «Организация обеспечения питанием учащихся в группах продленного дня и детей с ОВЗ»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«Доля учащихся в группах продленного дня и детей с ОВЗ, охваченных горячим питанием»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8 550,400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8 977,800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8 977,800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8 977,800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8 650,400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44 134,200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4.003. «Организация обеспечения питанием детей в дошкольных группах общеобразовательных учреждений»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«Доля воспитанников дошкольных групп общеобразовательных учреждений, охваченных горячим питанием»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419,420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433,959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433,959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433,959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519,420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2 240,717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4.004. «Обеспечение бесплатным питанием обучающихся с ОВЗ, получающих образование на дому»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«Количество учреждений, получивших субсидию для обеспечения бесплатным питанием обучающихся с ОВЗ, получающих образование на дому»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359,499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247,293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247,293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247,293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1 244,300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2 345,678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4.005. «Обеспечение бесплатным питанием обучающихся, являющихся детьми военнослужащих-участников СВО»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«Количество учреждений, получивших субсидию для обеспечения бесплатным питанием обучающихся, являющихся детьми военнослужащих - участников СВО»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1 523,671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1 516,012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1 516,012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1 516,012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825,550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6 897,257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>Задача 5 «Участие обучающихся общеобразовательных организаций в социально-значимых региональных проектах»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«Доля обучающихся общеобразовательных  организаций, принявших участие в социально-значимых региональных проектах»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1250,806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1250,806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1250,806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1250,806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381,600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5 384,824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5.001. «Расходы на организацию участия детей и подростков в социально значимых региональных проектах»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10,01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10,14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10,29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10,49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10,49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10,49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«Доля обучающихся, охваченных проектом, в общем количестве обучающихся»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620,400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620,400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620,400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620,400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2 481,600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«Доля обучающихся 7-8 классов муниципальных общеобразовательных организаций, принявших участие в социально значимых региональных проектах»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10,01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10,14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10,29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10,49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10,49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5.002. «Расходы на организацию участия детей и подростков в социально значимых региональных проектах за счет бюджета Конаковского муниципального округа»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обучающихся, охваченных проектом»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630,406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630,406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630,406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630,406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381,600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2 903,224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Ю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>Задача 6 «Патриотическое воспитание детей и подростков»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864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872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883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общеобразовательных учреждений, в которых реализуется программа патриотического воспитания»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8 189,200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85 107,600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85 220,800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85 357,700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263 875,300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Ю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6.001.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трудоустроенных советников директоров по воспитанию и взаимодействию с детскими общественными объединениями в общеобразовательных организациях»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7 434,000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7 456,300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7 569,500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7 706,400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30 166,200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6.001. «Согласование плана воспитательной работы и программы патриотического воспитания общеобразовательных учреждений»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R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6.002.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образовательных организациях»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Ю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Мероприятие 6.002.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образовательных организациях»</w:t>
            </w:r>
          </w:p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советников директоров по воспитанию и взаимодействию с детскими общественными объединениями в общеобразовательных организациях, получивших выплату ежемесячного денежного вознаграждения»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755,200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2 343,600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2 343,600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2 343,600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7 786,000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Ю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6.003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«Доля педагогических работников  муниципальных образовательных организаций, получающих ежемесячное денежное вознаграждение за классное руководство»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75 307,700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75 307,700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75 307,700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225 923,100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Р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Задача 7 «Приобретение и установка плоскостных спортивных сооружений и оборудования на плоскостные спортивные сооружения на территории Тверской области»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плоскостных спортивных сооружений, установленных на территории Конаковского муниципального округа»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4 550,000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4 550,000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Р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7.001. «Приобретение и установка плоскостных спортивных сооружений и оборудования на плоскостные спортивные сооружения на территории Тверской области» 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плоскостных спортивных сооружений, установленных на территории муниципального округа»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4 550,000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4 550,000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Административное мероприятие 7.001. «Реализация мероприятий по приобретению и установке плоскостных спортивных сооружений и оборудования на плоскостные спортивные сооружения на территории Конаковского муниципального округа Тверской области» 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7.002.  «Создание условий для учащихся общеобразовательных организаций муниципального округа, систематически занимающихся физической культурой и спортом»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Задача 8 «Содействие развитию проектов поддержки местных инициатив»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учреждений, в которых реализованы проекты поддержки местных инициатив»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19 297,856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19 297,856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 2 «Доля обучающихся общеобразовательных организаций, в которых реализованы проекты поддержки местных инициатив»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8.001. «Прочие расходы в целях реализации программ поддержки местных инициатив в Конаковском муниципальном округе» </w:t>
            </w:r>
          </w:p>
        </w:tc>
        <w:tc>
          <w:tcPr>
            <w:tcW w:w="519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19,13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19,13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учреждений,  в которых будут реализованы  проекты поддержки местных инициатив»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5 825,756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5 825,756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8.001. «Информационно-методическое обеспечение проектов поддержки местных инициатив»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8.002. «Реализация программ поддержки местных инициатив в Тверской области (Устройство универсальной спортивной площадки на территории МБОУ СОШ № 7 по адресу: Тверская область, город Конаково, ул. Горького, д. 13)» 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3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 «Доля обучающихся общеобразовательных организаций,  в которых реализована программа поддержки местных инициатив по устройству универсальной спортивной площадки, в общей численности обучающихся общеобразовательных учреждений» 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3 000,000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3 000,000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«Осуществление работ по устройству универсальной спортивной площадки в рамках реализации проекта»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9,93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9,93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8.003. «Реализация программ поддержки местных инициатив в Тверской области (Благоустройство стадиона МБОУ СОШ № 3  г. Конаково)»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 «Доля обучающихся  общеобразовательных организаций,  в которых реализована программа поддержки местных инициатив по благоустройству стадиона, в общей численности обучающихся общеобразовательных учреждений» 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3 000,000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3 000,000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«Осуществление работ по благоустройству стадиона МБОУ СОШ № 3 г. Конаково в рамках реализации проекта»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5,81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5,81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8.004. «Реализация программ поддержки местных инициатив в Тверской области (Благоустройство стадиона МБОУ СОШ № 6  г. Конаково)»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 «Доля обучающихся общеобразовательных организаций,  в которых реализована программа поддержки местных инициатив по благоустройству стадиона,  в общей численности обучающихся общеобразовательных учреждений» 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2 702,150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2 702,150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«Осуществление работ по благоустройству стадиона МБОУ СОШ № 6  г. Конаково в рамках реализации проекта»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6,57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6,57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8.005. «Реализация программ по поддержке местных инициатив в Конаковском муниципальном округе (Устройство универсальной спортивной площадки на территории МБОУ СОШ № 7 по адресу: Тверская область, город Конаково, ул. Горького, д. 13)»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 «Доля общеобразовательных организаций,  в которых реализована программа по поддержке местных инициатив по устройству универсальной спортивной площадки, в общей численности обучающихся общеобразовательных учреждений» 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1 444,950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1 444,950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«Осуществление работ по устройству универсальной спортивной площадки в рамках реализации проекта»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9,93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9,93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8.006. «Реализация программ по поддержке местных инициатив в Конаковском муниципальном округе (Благоустройство стадиона МБОУ СОШ № 3  г. Конаково)»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 «Доля обучающихся  общеобразовательных организаций,  в которых реализована программа по поддержке местных инициатив по благоустройству стадиона, в общей численности обучающихся общеобразовательных учреждений» 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2 187,000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2 187,000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«Осуществление работ по благоустройству стадиона МБОУ СОШ № 3 г. Конаково в рамках реализации проекта»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5,81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5,81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8.007. «Реализация программ по поддержке местных инициатив в Тверской области (Благоустройство стадиона МБОУ СОШ № 6  г. Конаково)»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 «Доля обучающихся общеобразовательных организаций,  в которых реализована программа по поддержке местных инициатив по благоустройству стадиона,  в общей численности обучающихся общеобразовательных учреждений» 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1 138,000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1 138,000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 «Осуществление работ по благоустройству стадиона МБОУ СОШ № 6  г. Конаково в рамках реализации проекта»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6,57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6,57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CCC0DA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Подпрограмма 3 «Развитие дополнительного образования»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Подпрограмма 3 «Развитие дополнительного образования»</w:t>
            </w:r>
          </w:p>
          <w:p>
            <w:pPr>
              <w:pStyle w:val="Normal"/>
              <w:spacing w:before="0" w:after="200"/>
              <w:rPr/>
            </w:pPr>
            <w:r>
              <w:rPr/>
              <w:t>Задача 1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9 338,345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9 464,151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9 338,345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9 338,345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2 788,300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40 267,486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125 527,183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135 978,793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139 443,458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143 443,458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81 089,300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625 482,192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580,900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580,900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24 082,137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24 082,137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2 185,678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2 408,964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2 408,964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2 408,964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9 412,570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2DCDB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23 604,660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23 604,660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23 604,660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70 813,980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Задача 1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  <w:p>
            <w:pPr>
              <w:pStyle w:val="Normal"/>
              <w:spacing w:before="0" w:after="200"/>
              <w:rPr/>
            </w:pPr>
            <w:r>
              <w:rPr/>
              <w:t>Показатель 1 «Доля образовательных организаций, подведомственных Управлению образования,  в которых созданы условия для реализации современных программ дополнительного образования»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9 338,345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9 464,151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9 338,345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9 338,345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2 788,300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40 267,486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124 751,083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133 616,643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138 611,943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142 611,943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80 313,200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619 904,812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24 082,137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24 082,137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2 185,678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2 408,964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2 408,964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2 408,964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9 412,570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23 604,660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23 604,660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23 604,660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70 813,980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1.001. «Обеспечение деятельности учреждений дополнительного образования»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обучающихся в  учреждениях дополнительного образования»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70 425,030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75 637,951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78 637,951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80 637,951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72 694,835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378 033,718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1.002. «Проведение ремонтных работ и противопожарных мероприятий в учреждениях дополнительного образования»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3737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3737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3737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3737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3737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3737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субсидий, выданных учреждениям дополнительного образования на проведение ремонтных работ и противопожарных мероприятий»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1 890,600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1 998,860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8 325,000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10 325,000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22 539,460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1.003. 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Мероприятие 1.003. «Повышение заработной платы педагогическим работникам муниципальных организаций дополнительного образования»</w:t>
            </w:r>
          </w:p>
          <w:p>
            <w:pPr>
              <w:pStyle w:val="Normal"/>
              <w:spacing w:before="0" w:after="200"/>
              <w:rPr/>
            </w:pPr>
            <w:r>
              <w:rPr/>
              <w:t>Показатель 1 «Соотношение среднемесячной заработной платы педагогических работников организаций дополнительного образования к среднемесячной заработной плате учителей в Тверской области»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43 050,621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42 926,712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42 926,712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42 926,712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171 830,757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23 633,658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23 633,658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2 163,821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2 384,874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2 384,874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2 384,874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9 318,443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23 368,614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23 368,614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23 368,614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70 105,842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1.004. «Повышение заработной платы педагогическим работникам учреждений дополнительного образования Конаковского муниципального округа»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Мероприятие 1.004. «Повышение заработной платы педагогическим работникам учреждений дополнительного образования Конаковского муниципального округа»</w:t>
            </w:r>
          </w:p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 учреждений, получивших субсидию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434,855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433,603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433,603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433,603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223,218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1 958,882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238,723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238,723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21,857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24,090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24,090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24,090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94,127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236,046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236,046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236,046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708,138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1.005. «Реализация программы спортивной подготовки в учреждениях дополнительного образования Конаковского муниципального округа»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учреждений, реализующих программы спортивной подготовки»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тыс.руб.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9 338,345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9 464,151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9 338,345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9 338,345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2 788,300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40 267,486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1.006. «Организация и участие в мероприятиях учреждений дополнительного образования»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«Количество учреждений, получивших субсидию» 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296,234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296,234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1.007. «Обеспечение функционирования модели персонифицированного финансирования дополнительного образования детей»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учреждений дополнительного образования, получивших субсидию на обеспечение персонифицированного финансирования»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7 395,147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8 288,677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8 288,677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8 288,677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7 395,147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39 656,325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1.008. «Обеспечение антитеррористической защищенности образовательных учреждений»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субсидий, выданных на проведение мероприятий по обеспечению антитеррористической защищенности»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4330,840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4360,840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1.001. «Организация и проведение  мероприятий по противодействию идеологии терроризма, идеям неонацизма, распространяемым украинскими радикальными структурами, антироссийской пропаганде и призывам к совершению терактов»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1.009. «Расходы на реализацию мероприятий по обращениям, поступающим к депутатам Законодательного Собрания Тверской области»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мероприятий, проведенных в учреждениях дополнительного образования по обращениям, поступающим к депутатам Законодательного Собрания Тверской области»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450,000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450,000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1.010.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Мероприятие 1.010. «Осуществление единовременной выплаты к началу учебного года работникам муниципальных образовательных учреждений»</w:t>
            </w:r>
          </w:p>
          <w:p>
            <w:pPr>
              <w:pStyle w:val="Normal"/>
              <w:spacing w:before="0" w:after="200"/>
              <w:rPr/>
            </w:pPr>
            <w:r>
              <w:rPr/>
              <w:t>Показатель 1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770,81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770,810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207,658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207,658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1.011.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100,000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Мероприятие 1.011.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«Количество субсидий, выданных муниципальным образовательным учреждениям для осуществления единовременной выплаты к началу учебного года» </w:t>
            </w:r>
          </w:p>
        </w:tc>
        <w:tc>
          <w:tcPr>
            <w:tcW w:w="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7,786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7,786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2,098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2,098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 </w:t>
            </w:r>
            <w:r>
              <w:rPr/>
              <w:t>Задача 2 «Формирование системы непрерывного вариативного дополнительного образования детей»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2024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Показатель1 «Доля детей в возрасте от 5 до 18 лет, охваченных дополнительным образованием в образовательных организациях Конаковского муниципального округа, в общей численности детей этого возраста»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776,100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831,515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831,515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831,515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776,100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4 046,745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«Доля детей от 5 до 18 лет, охваченных дополнительным образованием технической направленности»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3 «Доля детей, систематически занимающихся физической культурой и спортом»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2.001. «Развитие  Всероссийского физкультурно-спортивного комплекса «Готов к труду и обороне» на территории Конаковского муниципального округа»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занимающихся, прошедших тестирование в рамках ВФСК «ГТО»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776,100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831,515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831,515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831,515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776,100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4046,745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2.001. «Информирование населения о проведении Фестивалей ГТО на территории Конаковского муниципального округа»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4500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Задача 3 «Содействие развитию проектов поддержки местных инициатив»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учреждений дополнительного образования, в которых реализованы проекты поддержки местных инициатив»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2 111,535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2 111,535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 2 «Доля обучающихся учреждений дополнительного образования, в которых реализованы проекты поддержки местных инициатив»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3.001. «Прочие расходы в целях реализации программ поддержки местных инициатив в Конаковском муниципальном округе» </w:t>
            </w:r>
          </w:p>
        </w:tc>
        <w:tc>
          <w:tcPr>
            <w:tcW w:w="519" w:type="dxa"/>
            <w:tcBorders/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30,67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/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30,67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учреждений,  в которых реализованы проекты поддержки местных инициатив»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590,640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590,640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3.001. «Информационно-методическое обеспечение проектов поддержки местных инициатив»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3.002. «Реализация программ поддержки местных инициатив в Тверской области (Приобретение спортивной мотолодки для юных спортсменов МБУ ДО СШ "ОЛИМП" Конаковского муниципального округа)» 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7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спортивных мотолодок, приобретенных  для юных спортсменов в рамках реализации проекта»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377,000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377,000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3.003. «Реализация программ по поддержке местных инициатив в Конаковском муниципальном округе (Приобретение компьютерной техники для улучшения материально-технической базы Муниципального бюджетного учреждения дополнительного образования "Центр внешкольной работы" г.Конаково (МБУ ДО ЦВР) (кружок "Техно-гений"))»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81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ноутбуков, приобретенных  в рамках реализации проекта»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339,995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339,995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/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3.004. «Реализация программ по поддержке местных инициатив в Конаковском муниципальном округе (Приобретение спортивной мотолодки для юных спортсменов МБУ ДО СШ "ОЛИМП" Конаковского муниципального округа)»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спортивных мотолодок, приобретенных  для юных спортсменов в рамках реализации проекта»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223,000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223,000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81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3.005. «Приобретение и установка плоскостных спортивных сооружений и оборудования на плоскостные спортивные сооружения на территории Тверской области»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4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установленных плоскостных спортивных сооружений и оборудования на территории Конаковского муниципального округа Тверской области»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464,700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464,700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Мероприятие 3.006. «Приобретение и установка плоскостных спортивных сооружений и оборудования на плоскостные спортивные сооружения на территории Конаковского муниципального округа»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 «Количество установленных плоскостных спортивных сооружений и оборудования на территории Конаковского муниципального округа Тверской области»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116,200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116,200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CCC0DA" w:val="clear"/>
          </w:tcPr>
          <w:p>
            <w:pPr>
              <w:pStyle w:val="Normal"/>
              <w:spacing w:before="0" w:after="200"/>
              <w:rPr/>
            </w:pPr>
            <w:r>
              <w:rPr/>
              <w:t>Подпрограмма 4 «Профессиональная подготовка, переподготовка и повышение квалификации»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2025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>Задача 1 «Повышение квалификации  педагогических работников образовательных учреждений»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213,731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1 013,731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213,731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1 013,731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1.001. «Обеспечение профессиональной подготовки, переподготовки и повышение квалификации»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495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510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531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631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631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2798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педагогов образовательных учреждений, прошедших курсы повышение квалификации»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213,731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1 013,731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1.001. «Выявление и поддержка молодежи, заинтересованной в получении педагогической профессии и в работе в системе образования»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220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7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>Задача 2 «Развитие кадрового потенциала педагогических работников»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образовательных учреждений, принявших участие в муниципальном этапе Всероссийского конкурса «Учитель года»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«Количество дошкольных образовательных учреждений, принявших участие в муниципальном этапе Всероссийского конкурса «Воспитатель года»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2.001. «Организация и проведение муниципального этапа  Всероссийского конкурса «Учитель года»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2.002. «Организация и проведение муниципального этапа  Всероссийского конкурса «Воспитатель года»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CCC0DA" w:val="clear"/>
          </w:tcPr>
          <w:p>
            <w:pPr>
              <w:pStyle w:val="Normal"/>
              <w:spacing w:before="0" w:after="200"/>
              <w:rPr/>
            </w:pPr>
            <w:r>
              <w:rPr/>
              <w:t>Подпрограмма 5 «Создание условий для развития системы отдыха и оздоровления   детей»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18 082,352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19 200,900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19 200,900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19 200,900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8 679,760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84 364,812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85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детей, охваченных организованными формами отдыха»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13 544,753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14 677,760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14 677,760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14 677,760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8 679,760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66 257,793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«Доля обучающихся, охваченных организованными формами отдыха, по отношению ко всем обучающимся образовательных учреждений»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4881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4881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4881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4881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4881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24405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1.001. «Прочие расходы на организацию отдыха детей в каникулярное время»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«Доля детей и подростков, получивших в соответствующем финансовом году услугу по обеспечению отдыха  детей в организациях отдыха детей 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6 885,086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8 013,316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8 013,316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8 013,316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8 013,793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38 938,827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1.002. «Организация отдыха детей в каникулярное время за счет средств областного бюджета»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«Доля детей и подростков, получивших в соответствующем финансовом году услугу по обеспечению отдыха  детей в организациях отдыха детей 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5 993,700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5 998,000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5 998,000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5 998,000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23 987,700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5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S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1.003. «Проведение кампании по организации отдыха  детей»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%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58,50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детей, охваченных организованными формами отдыха»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665,967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666,444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666,444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666,444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665,967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3 331,266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1.001. «Разработка муниципального плана воспитательной работы в каникулярный период»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4241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4241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4241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4241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4241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21205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1.002. «Организация летнего отдыха для детей, находящихся в трудной жизненной ситуации»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>Задача 2 «Создание временных рабочих мест и других форм трудовой занятости в свободное от учебы время для подростков в возрасте от 14 до 18 лет»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4 537,599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4 523,140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4 523,140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4 523,140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18 107,019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«Количество несовершеннолетних, занятых в летних трудовых объединениях»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693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885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885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885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3348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2.001. «Поддержка эффективных моделей и форм вовлечения молодежи в трудовую деятельность»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1283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1392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1392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1392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5459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4 537,599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4 523,140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4 523,140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4 523,140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18 107,019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2.001. «Трудоустройство подростков в возрасте от 14 до 18 лет, находящихся в группе риска»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989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885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885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885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3644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9999FF" w:fill="CCC0DA" w:val="clear"/>
          </w:tcPr>
          <w:p>
            <w:pPr>
              <w:pStyle w:val="Normal"/>
              <w:spacing w:before="0" w:after="200"/>
              <w:rPr/>
            </w:pPr>
            <w:r>
              <w:rPr/>
              <w:t>Подпрограмма 6 «Профилактика безнадзорности, правонарушений и преступлений среди несовершеннолетних»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8080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Задача 1 «Снижение уровня подростковой преступности в Конаковском муниципальном округе» 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несовершеннолетних, ежегодно совершивших  преступления и правонарушения»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1.001. «Организация индивидуальной работы с несовершеннолетними и их семьей, путем разработки и реализации индивидуальных программ реабилитации и адаптации несовершеннолетних, с целью изменения и создания благополучного семейного климата»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99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98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96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95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1.002. «Выявление и пресечение случаев вовлечения несовершеннолетних в преступную или иную антиобщественную деятельность»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1.003. «Проведение контроля за исполнением условно осужденными несовершеннолетними возложенных на них судом обязанностей»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1.004. «Проведение бесед и лекций для учащихся образовательных учреждений округа по вопросам юридической ответственности за противоправное поведение, уделяя особое внимание вопросам предупреждения буллинга, распространения наркомании и участия несовершеннолетних в неформальных молодежных объединениях экстремистской направленности»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75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1.005. «Проведение рейдовых мероприятий по проверке мест концентрации несовершеннолетних»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8080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Задача 2 «Обеспечение защиты прав и законных интересов несовершеннолетних» 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несовершеннолетних, находящихся в социально опасном положении»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2.001. «Выявление семей и детей, находящихся в социально опасном положении и в трудной жизненной ситуации, оформление и ведение документации на данную категорию семей с указанием социальных технологий по работе с ними, отправка корреспонденции»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47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47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47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47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47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235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2.002. «Осуществление патронажа семей и детей, находящихся в социально опасном положении, специалистами учреждений системы профилактики безнадзорности и правонарушений несовершеннолетних, представителями общественных формирований и организаций»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2.003. «Осуществление диагностических и реабилитационных мероприятий в отношении несовершеннолетних, находящихся в социально опасном положении и в трудной жизненной ситуации, нуждающихся в психолого-медико-педагогической помощи, социальной реабилитации и адаптации»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72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2.004. «Своевременное выявление фактов жестокого обращения родителей с детьми с целью принятия соответствующих мер»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2.005. «Повышение степени участия, вовлеченности местного сообщества, религиозных деятелей в решение вопросов профилактики безнадзорности и правонарушений несовершеннолетних, путем проведения в микрорайонах сходов жителей по вопросам усиления родительской ответственности за воспитание детей»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69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2.006. «Организация совместной работы по профилактике семейного насилия по месту жительства несовершеннолетних на основе межведомственного подхода с привлечением общественных формирований»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1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FF8080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Задача 3 «Формирование эффективной межведомственной деятельности служб профилактики по выявлению семей, находящихся в социально опасном положении» 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Показатель 1 «Выявление и устранение причин и условий, способствующих безнадзорности и совершению правонарушений несовершеннолетними»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«Создание условий для социальной, психолого-педагогической, медико-социальной помощи и реабилитации несовершеннолетних, находящихся в трудной жизненной ситуации»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да-1/нет-1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3.001. «Организация работы Советов профилактики безнадзорности и правонарушений несовершеннолетних в общеобразовательных учреждениях округа»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3.002. «Проведение круглых столов по проблемам профилактики безнадзорности и правонарушений несовершеннолетних и вопросам взаимодействия для специалистов органов и учреждений системы профилактики»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2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3.003. «Поддержка опекунских семей, семей, находящихся в социально опасносм положении, укрепление их социально-экономического статуса»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да-1/нет-1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3.004. «Заслушивание на заседаниях КДНиЗП отчетов представителей учреждений и служб системы профилактики о результатах работы с несовершеннолетними и семьями, оказавшимися в трудной жизненной ситуации»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33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FF8080" w:fill="F2DCDB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Задача 4 «Создание временных мест и других форм трудовой деятельности в свободное от учебы время для подростков в возрасте от 14 до 18 лет» 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несовершеннолетних, трудоустроенных в свободное от учебы время для подростков в возрасте от 14 до 18 лет, находящихся  в группе риска»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2 «Создание эффектиавных  моделей и форм вовлечения молодежи в трудовую деятельность»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чел.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35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175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4.001. «Поддержка эффективных моделей и форм вовлечения молодежи в трудовую деятельность»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4.002. «Трудоустройство подростков в возрасте от 14 до 18 лет, находящихся в группе риска»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FFFFCC" w:fill="CCC0DA" w:val="clea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Обеспечивающая подпрограмма 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2DCDB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21 779,756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28 307,745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27 179,595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27 179,595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18 631,320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123 078,011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Задача 1 «Руководство и управление в сфере установленных функций» </w:t>
            </w:r>
          </w:p>
          <w:p>
            <w:pPr>
              <w:pStyle w:val="Normal"/>
              <w:spacing w:before="0" w:after="200"/>
              <w:rPr/>
            </w:pPr>
            <w:r>
              <w:rPr/>
              <w:t>Показатель  1  «Количество образовательных учреждений, получивших  информационно-аналитическое, методическое, консультационно-диагностическое обслуживание»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18 770,181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24 827,745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23 699,595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23 699,595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18 631,320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109 628,436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vMerge w:val="continue"/>
            <w:tcBorders>
              <w:bottom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3 009,575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3 480,000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3 480,000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3 480,000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13 449,575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1.001. «Обеспечение деятельности работников прочих структурных подразделений Администрации Конаковского муниципального округа»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«Финансовое обеспечение деятельности работников прочих структурных подразделений Администрации Конаковского муниципального округа»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4 636,716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5 518,135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5 518,135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5 518,135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5 173,590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26 364,711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1.002. «Расходы на содержание муниципальных казенных учреждений»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«Финансовое обеспечение содержания муниципальных казенных учреждений»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13 588,265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17 553,270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17 553,270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17 553,270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12 829,530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79 077,605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1.003. «Расходы, связанные с проведением мероприятий и прочие расходы»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«Финансовое обеспечение расходов на организацию и проведение Управлением образования мероприятий и прочих расходов»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545,200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1 756,340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628,190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628,190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628,200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4 186,120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6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7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5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3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9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2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4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FFFFCC" w:fill="FDE9D9" w:val="clear"/>
          </w:tcPr>
          <w:p>
            <w:pPr>
              <w:pStyle w:val="Normal"/>
              <w:spacing w:before="0" w:after="200"/>
              <w:rPr/>
            </w:pPr>
            <w:r>
              <w:rPr/>
              <w:t>Мероприятие 1.004. «Предоставление компенсации по найму жилого помещения педагогическим работникам муниципальных образовательных организаций»</w:t>
            </w: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2028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Показатель 1 «Количество работников муниципальных образовательных учреждений, получивших компенсацию по найму жилого помещения»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тыс. рублей</w:t>
            </w:r>
          </w:p>
        </w:tc>
        <w:tc>
          <w:tcPr>
            <w:tcW w:w="520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3 009,575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3 480,000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3 480,000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3 480,000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0,000</w:t>
            </w:r>
          </w:p>
        </w:tc>
        <w:tc>
          <w:tcPr>
            <w:tcW w:w="51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13 449,575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Административное мероприятие 1.001. «Реализация мероприятий, направленных на повышение эффективности управления дебиторской задолженностью по доходам»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единиц</w:t>
            </w:r>
          </w:p>
        </w:tc>
        <w:tc>
          <w:tcPr>
            <w:tcW w:w="52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19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29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/>
              <w:t>да-1/нет-0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0</w:t>
            </w:r>
          </w:p>
        </w:tc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200"/>
              <w:rPr/>
            </w:pPr>
            <w:r>
              <w:rPr/>
              <w:t>2027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».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  <w:shd w:color="auto" w:fill="auto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20" w:type="dxa"/>
            <w:tcBorders/>
            <w:shd w:color="000000" w:fill="FFFFFF" w:val="clear"/>
            <w:vAlign w:val="bottom"/>
          </w:tcPr>
          <w:p>
            <w:pPr>
              <w:pStyle w:val="Normal"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3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519" w:type="dxa"/>
            <w:gridSpan w:val="2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headerReference w:type="default" r:id="rId11"/>
          <w:headerReference w:type="first" r:id="rId12"/>
          <w:type w:val="nextPage"/>
          <w:pgSz w:orient="landscape" w:w="16838" w:h="11906"/>
          <w:pgMar w:left="1134" w:right="1134" w:gutter="0" w:header="709" w:top="851" w:footer="0" w:bottom="1701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sectPr>
      <w:headerReference w:type="default" r:id="rId13"/>
      <w:headerReference w:type="first" r:id="rId14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f2298"/>
    <w:pPr>
      <w:keepNext w:val="true"/>
      <w:keepLines/>
      <w:spacing w:before="240" w:after="0"/>
      <w:outlineLvl w:val="0"/>
    </w:pPr>
    <w:rPr>
      <w:rFonts w:ascii="Cambria" w:hAnsi="Cambria" w:eastAsia="宋体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pPr>
      <w:keepNext w:val="true"/>
      <w:keepLines/>
      <w:spacing w:before="200" w:after="0"/>
      <w:outlineLvl w:val="1"/>
    </w:pPr>
    <w:rPr>
      <w:rFonts w:ascii="Cambria" w:hAnsi="Cambria" w:eastAsia="宋体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>
      <w:rFonts w:cs="Times New Roman"/>
    </w:rPr>
  </w:style>
  <w:style w:type="character" w:styleId="Style12" w:customStyle="1">
    <w:name w:val="Заголовок Знак"/>
    <w:basedOn w:val="DefaultParagraphFont"/>
    <w:qFormat/>
    <w:rPr>
      <w:rFonts w:ascii="Times New Roman" w:hAnsi="Times New Roman" w:eastAsia="Times New Roman" w:cs="Times New Roman"/>
      <w:b/>
      <w:sz w:val="36"/>
      <w:szCs w:val="20"/>
    </w:rPr>
  </w:style>
  <w:style w:type="character" w:styleId="Style13" w:customStyle="1">
    <w:name w:val="Подзаголовок Знак"/>
    <w:basedOn w:val="DefaultParagraphFont"/>
    <w:qFormat/>
    <w:rPr>
      <w:rFonts w:ascii="Times New Roman" w:hAnsi="Times New Roman" w:eastAsia="Times New Roman" w:cs="Times New Roman"/>
      <w:b/>
      <w:sz w:val="32"/>
      <w:szCs w:val="20"/>
    </w:rPr>
  </w:style>
  <w:style w:type="character" w:styleId="Style14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0"/>
    </w:rPr>
  </w:style>
  <w:style w:type="character" w:styleId="Style15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0"/>
    </w:rPr>
  </w:style>
  <w:style w:type="character" w:styleId="2" w:customStyle="1">
    <w:name w:val="Основной текст 2 Знак"/>
    <w:basedOn w:val="DefaultParagraphFont"/>
    <w:link w:val="BodyText2"/>
    <w:uiPriority w:val="99"/>
    <w:semiHidden/>
    <w:qFormat/>
    <w:rPr/>
  </w:style>
  <w:style w:type="character" w:styleId="3" w:customStyle="1">
    <w:name w:val="Основной текст с отступом 3 Знак"/>
    <w:basedOn w:val="DefaultParagraphFont"/>
    <w:link w:val="BodyTextIndent3"/>
    <w:qFormat/>
    <w:rPr>
      <w:rFonts w:ascii="Times New Roman" w:hAnsi="Times New Roman" w:eastAsia="Times New Roman" w:cs="Times New Roman"/>
      <w:sz w:val="16"/>
      <w:szCs w:val="16"/>
      <w:lang w:val="en-GB"/>
    </w:rPr>
  </w:style>
  <w:style w:type="character" w:styleId="21" w:customStyle="1">
    <w:name w:val="Заголовок 2 Знак"/>
    <w:basedOn w:val="DefaultParagraphFont"/>
    <w:uiPriority w:val="9"/>
    <w:semiHidden/>
    <w:qFormat/>
    <w:rPr>
      <w:rFonts w:ascii="Cambria" w:hAnsi="Cambria" w:eastAsia="宋体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Style16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Style17" w:customStyle="1">
    <w:name w:val="Нижний колонтитул Знак"/>
    <w:basedOn w:val="DefaultParagraphFont"/>
    <w:uiPriority w:val="99"/>
    <w:qFormat/>
    <w:rPr/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Style19" w:customStyle="1">
    <w:name w:val="Схема документа Знак"/>
    <w:basedOn w:val="DefaultParagraphFont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sid w:val="001f2298"/>
    <w:rPr>
      <w:rFonts w:ascii="Cambria" w:hAnsi="Cambria" w:eastAsia="宋体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5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"/>
    <w:uiPriority w:val="99"/>
    <w:semiHidden/>
    <w:unhideWhenUsed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link w:val="3"/>
    <w:qFormat/>
    <w:pPr>
      <w:spacing w:lineRule="auto" w:line="240" w:before="0" w:after="120"/>
      <w:ind w:left="283"/>
    </w:pPr>
    <w:rPr>
      <w:rFonts w:ascii="Times New Roman" w:hAnsi="Times New Roman" w:eastAsia="Times New Roman" w:cs="Times New Roman"/>
      <w:sz w:val="16"/>
      <w:szCs w:val="16"/>
      <w:lang w:val="en-GB"/>
    </w:rPr>
  </w:style>
  <w:style w:type="paragraph" w:styleId="DocumentMap">
    <w:name w:val="Document Map"/>
    <w:basedOn w:val="Normal"/>
    <w:link w:val="Style19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6"/>
    <w:qFormat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Style14"/>
    <w:qFormat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Title">
    <w:name w:val="Title"/>
    <w:basedOn w:val="Normal"/>
    <w:link w:val="Style12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36"/>
      <w:szCs w:val="20"/>
    </w:rPr>
  </w:style>
  <w:style w:type="paragraph" w:styleId="Footer">
    <w:name w:val="footer"/>
    <w:basedOn w:val="Normal"/>
    <w:link w:val="Style17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ubtitle">
    <w:name w:val="Subtitle"/>
    <w:basedOn w:val="Normal"/>
    <w:link w:val="Style13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32"/>
      <w:szCs w:val="20"/>
    </w:rPr>
  </w:style>
  <w:style w:type="paragraph" w:styleId="ConsPlusCell" w:customStyle="1">
    <w:name w:val="ConsPlusCell"/>
    <w:qFormat/>
    <w:pPr>
      <w:widowControl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pPr>
      <w:widowControl w:val="false"/>
      <w:bidi w:val="0"/>
      <w:spacing w:before="0" w:after="0"/>
      <w:ind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harChar1CharChar1CharChar" w:customStyle="1">
    <w:name w:val="Char Char Знак Знак1 Char Char1 Знак Знак Char Char"/>
    <w:basedOn w:val="Normal"/>
    <w:next w:val="Heading2"/>
    <w:qFormat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1f229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f2298"/>
    <w:pPr>
      <w:spacing w:before="0" w:after="200"/>
      <w:ind w:left="720"/>
      <w:contextualSpacing/>
    </w:pPr>
    <w:rPr/>
  </w:style>
  <w:style w:type="paragraph" w:styleId="Style22" w:customStyle="1">
    <w:name w:val="Обычный (паспорт)"/>
    <w:basedOn w:val="Normal"/>
    <w:qFormat/>
    <w:rsid w:val="00b74789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  <w:lang w:eastAsia="zh-CN"/>
    </w:rPr>
  </w:style>
  <w:style w:type="paragraph" w:styleId="Style23">
    <w:name w:val="Содержимое врезки"/>
    <w:basedOn w:val="Normal"/>
    <w:qFormat/>
    <w:pPr/>
    <w:rPr/>
  </w:style>
  <w:style w:type="paragraph" w:styleId="Style24">
    <w:name w:val="Верхний колонтитул слева"/>
    <w:basedOn w:val="Header"/>
    <w:qFormat/>
    <w:pPr/>
    <w:rPr/>
  </w:style>
  <w:style w:type="numbering" w:styleId="Style2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header" Target="header9.xml"/><Relationship Id="rId13" Type="http://schemas.openxmlformats.org/officeDocument/2006/relationships/header" Target="header10.xml"/><Relationship Id="rId14" Type="http://schemas.openxmlformats.org/officeDocument/2006/relationships/header" Target="header11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<Relationship Id="rId19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DF80B2B6-88F0-49E2-9F21-04BDF376E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Application>LibreOffice/24.8.6.2$Windows_X86_64 LibreOffice_project/6d98ba145e9a8a39fc57bcc76981d1fb1316c60c</Application>
  <AppVersion>15.0000</AppVersion>
  <Pages>28</Pages>
  <Words>788</Words>
  <Characters>4169</Characters>
  <CharactersWithSpaces>5000</CharactersWithSpaces>
  <Paragraphs>824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2024-08-07T08:30:00Z</dcterms:created>
  <dc:creator>123</dc:creator>
  <dc:description/>
  <dc:language>ru-RU</dc:language>
  <cp:lastModifiedBy>Светлана</cp:lastModifiedBy>
  <cp:lastPrinted>2025-05-15T09:07:00Z</cp:lastPrinted>
  <dcterms:modified xsi:type="dcterms:W3CDTF">2025-08-04T07:31:00Z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24610864CF7E4E3E989973AF69262C3A_12</vt:lpwstr>
  </property>
  <property fmtid="{D5CDD505-2E9C-101B-9397-08002B2CF9AE}" pid="3" name="KSOProductBuildVer">
    <vt:lpwstr>1049-12.2.0.18283</vt:lpwstr>
  </property>
</Properties>
</file>